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48"/>
          <w:szCs w:val="48"/>
          <w:lang w:eastAsia="ru-RU"/>
        </w:rPr>
        <w:t>  </w:t>
      </w:r>
      <w:r w:rsidRPr="000F58FF">
        <w:rPr>
          <w:rFonts w:ascii="Times New Roman" w:eastAsia="Times New Roman" w:hAnsi="Times New Roman" w:cs="Times New Roman"/>
          <w:b/>
          <w:bCs/>
          <w:color w:val="0000FF"/>
          <w:sz w:val="72"/>
          <w:szCs w:val="72"/>
          <w:lang w:eastAsia="ru-RU"/>
        </w:rPr>
        <w:t>Праздник Открытия Фонтанов 5 дней</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color w:val="FF0000"/>
          <w:sz w:val="48"/>
          <w:szCs w:val="48"/>
          <w:lang w:eastAsia="ru-RU"/>
        </w:rPr>
        <w:t>   15.05 - 19.05.2025</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Продолжительность тура 5 дней / 4 ночи (3 дня/2 ночи в Санкт-Петербурге)</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color w:val="FF0000"/>
          <w:sz w:val="28"/>
          <w:lang w:eastAsia="ru-RU"/>
        </w:rPr>
        <w:t> На территории</w:t>
      </w:r>
      <w:proofErr w:type="gramStart"/>
      <w:r w:rsidRPr="000F58FF">
        <w:rPr>
          <w:rFonts w:ascii="Times New Roman" w:eastAsia="Times New Roman" w:hAnsi="Times New Roman" w:cs="Times New Roman"/>
          <w:b/>
          <w:bCs/>
          <w:color w:val="FF0000"/>
          <w:sz w:val="28"/>
          <w:lang w:eastAsia="ru-RU"/>
        </w:rPr>
        <w:t xml:space="preserve"> С</w:t>
      </w:r>
      <w:proofErr w:type="gramEnd"/>
      <w:r w:rsidRPr="000F58FF">
        <w:rPr>
          <w:rFonts w:ascii="Times New Roman" w:eastAsia="Times New Roman" w:hAnsi="Times New Roman" w:cs="Times New Roman"/>
          <w:b/>
          <w:bCs/>
          <w:color w:val="FF0000"/>
          <w:sz w:val="28"/>
          <w:lang w:eastAsia="ru-RU"/>
        </w:rPr>
        <w:t>анкт - Петербурга с 1 апреля 2024 года действует курортный сбор в размере 100 рублей в сутки</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color w:val="FF0000"/>
          <w:sz w:val="28"/>
          <w:lang w:eastAsia="ru-RU"/>
        </w:rPr>
        <w:t>для лиц достигших 18-летнего возраста (оплата в гостинице при размещении). </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tblPr>
      <w:tblGrid>
        <w:gridCol w:w="905"/>
        <w:gridCol w:w="8510"/>
      </w:tblGrid>
      <w:tr w:rsidR="000F58FF" w:rsidRPr="000F58FF" w:rsidTr="000F58FF">
        <w:trPr>
          <w:tblCellSpacing w:w="0" w:type="dxa"/>
        </w:trPr>
        <w:tc>
          <w:tcPr>
            <w:tcW w:w="905"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1 день </w:t>
            </w:r>
            <w:r w:rsidRPr="000F58FF">
              <w:rPr>
                <w:rFonts w:ascii="Times New Roman" w:eastAsia="Times New Roman" w:hAnsi="Times New Roman" w:cs="Times New Roman"/>
                <w:sz w:val="28"/>
                <w:szCs w:val="28"/>
                <w:lang w:eastAsia="ru-RU"/>
              </w:rPr>
              <w:br/>
            </w:r>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sz w:val="28"/>
                <w:szCs w:val="28"/>
                <w:lang w:eastAsia="ru-RU"/>
              </w:rPr>
              <w:t>  </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w:t>
            </w:r>
          </w:p>
        </w:tc>
        <w:tc>
          <w:tcPr>
            <w:tcW w:w="8510"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Заволжье, Балахна </w:t>
            </w:r>
            <w:r w:rsidRPr="000F58FF">
              <w:rPr>
                <w:rFonts w:ascii="Times New Roman" w:eastAsia="Times New Roman" w:hAnsi="Times New Roman" w:cs="Times New Roman"/>
                <w:sz w:val="28"/>
                <w:szCs w:val="28"/>
                <w:lang w:eastAsia="ru-RU"/>
              </w:rPr>
              <w:t> (</w:t>
            </w:r>
            <w:proofErr w:type="spellStart"/>
            <w:r w:rsidRPr="000F58FF">
              <w:rPr>
                <w:rFonts w:ascii="Times New Roman" w:eastAsia="Times New Roman" w:hAnsi="Times New Roman" w:cs="Times New Roman"/>
                <w:sz w:val="28"/>
                <w:szCs w:val="28"/>
                <w:lang w:eastAsia="ru-RU"/>
              </w:rPr>
              <w:t>трансфер</w:t>
            </w:r>
            <w:proofErr w:type="spellEnd"/>
            <w:r w:rsidRPr="000F58FF">
              <w:rPr>
                <w:rFonts w:ascii="Times New Roman" w:eastAsia="Times New Roman" w:hAnsi="Times New Roman" w:cs="Times New Roman"/>
                <w:sz w:val="28"/>
                <w:szCs w:val="28"/>
                <w:lang w:eastAsia="ru-RU"/>
              </w:rPr>
              <w:t> туда/обратно)</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10:00</w:t>
            </w: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sz w:val="28"/>
                <w:lang w:eastAsia="ru-RU"/>
              </w:rPr>
              <w:t>Н.Новгород</w:t>
            </w:r>
            <w:r w:rsidRPr="000F58FF">
              <w:rPr>
                <w:rFonts w:ascii="Times New Roman" w:eastAsia="Times New Roman" w:hAnsi="Times New Roman" w:cs="Times New Roman"/>
                <w:sz w:val="28"/>
                <w:szCs w:val="28"/>
                <w:lang w:eastAsia="ru-RU"/>
              </w:rPr>
              <w:t>, пл. Ленина, памятник Ленину</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10:45</w:t>
            </w: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sz w:val="28"/>
                <w:lang w:eastAsia="ru-RU"/>
              </w:rPr>
              <w:t>Дзержинск</w:t>
            </w:r>
            <w:r w:rsidRPr="000F58FF">
              <w:rPr>
                <w:rFonts w:ascii="Times New Roman" w:eastAsia="Times New Roman" w:hAnsi="Times New Roman" w:cs="Times New Roman"/>
                <w:sz w:val="28"/>
                <w:szCs w:val="28"/>
                <w:lang w:eastAsia="ru-RU"/>
              </w:rPr>
              <w:t>, Северные ворота</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12:30</w:t>
            </w: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sz w:val="28"/>
                <w:szCs w:val="28"/>
                <w:lang w:eastAsia="ru-RU"/>
              </w:rPr>
              <w:t>Богородск</w:t>
            </w:r>
            <w:r w:rsidRPr="000F58FF">
              <w:rPr>
                <w:rFonts w:ascii="Times New Roman" w:eastAsia="Times New Roman" w:hAnsi="Times New Roman" w:cs="Times New Roman"/>
                <w:sz w:val="28"/>
                <w:szCs w:val="28"/>
                <w:lang w:eastAsia="ru-RU"/>
              </w:rPr>
              <w:t>, центральная площадь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12:40</w:t>
            </w: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sz w:val="28"/>
                <w:szCs w:val="28"/>
                <w:lang w:eastAsia="ru-RU"/>
              </w:rPr>
              <w:t>Ворсма</w:t>
            </w:r>
            <w:r w:rsidRPr="000F58FF">
              <w:rPr>
                <w:rFonts w:ascii="Times New Roman" w:eastAsia="Times New Roman" w:hAnsi="Times New Roman" w:cs="Times New Roman"/>
                <w:sz w:val="28"/>
                <w:szCs w:val="28"/>
                <w:lang w:eastAsia="ru-RU"/>
              </w:rPr>
              <w:t>, автостанция</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13:00</w:t>
            </w: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sz w:val="28"/>
                <w:szCs w:val="28"/>
                <w:lang w:eastAsia="ru-RU"/>
              </w:rPr>
              <w:t>Павлово</w:t>
            </w:r>
            <w:r w:rsidRPr="000F58FF">
              <w:rPr>
                <w:rFonts w:ascii="Times New Roman" w:eastAsia="Times New Roman" w:hAnsi="Times New Roman" w:cs="Times New Roman"/>
                <w:sz w:val="28"/>
                <w:szCs w:val="28"/>
                <w:lang w:eastAsia="ru-RU"/>
              </w:rPr>
              <w:t>, ФОК "Звезда"</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14:45</w:t>
            </w: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sz w:val="28"/>
                <w:szCs w:val="28"/>
                <w:lang w:eastAsia="ru-RU"/>
              </w:rPr>
              <w:t>Муром</w:t>
            </w:r>
            <w:r w:rsidRPr="000F58FF">
              <w:rPr>
                <w:rFonts w:ascii="Times New Roman" w:eastAsia="Times New Roman" w:hAnsi="Times New Roman" w:cs="Times New Roman"/>
                <w:sz w:val="28"/>
                <w:szCs w:val="28"/>
                <w:lang w:eastAsia="ru-RU"/>
              </w:rPr>
              <w:t>, гостиница Русь</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15:25  Меленки, </w:t>
            </w:r>
            <w:r w:rsidRPr="000F58FF">
              <w:rPr>
                <w:rFonts w:ascii="Times New Roman" w:eastAsia="Times New Roman" w:hAnsi="Times New Roman" w:cs="Times New Roman"/>
                <w:sz w:val="28"/>
                <w:szCs w:val="28"/>
                <w:lang w:eastAsia="ru-RU"/>
              </w:rPr>
              <w:t>кафе</w:t>
            </w:r>
            <w:r w:rsidRPr="000F58FF">
              <w:rPr>
                <w:rFonts w:ascii="Times New Roman" w:eastAsia="Times New Roman" w:hAnsi="Times New Roman" w:cs="Times New Roman"/>
                <w:b/>
                <w:bCs/>
                <w:sz w:val="28"/>
                <w:szCs w:val="28"/>
                <w:lang w:eastAsia="ru-RU"/>
              </w:rPr>
              <w:t> </w:t>
            </w:r>
            <w:r w:rsidRPr="000F58FF">
              <w:rPr>
                <w:rFonts w:ascii="Times New Roman" w:eastAsia="Times New Roman" w:hAnsi="Times New Roman" w:cs="Times New Roman"/>
                <w:sz w:val="28"/>
                <w:szCs w:val="28"/>
                <w:lang w:eastAsia="ru-RU"/>
              </w:rPr>
              <w:t>"Южные Зори"</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 xml:space="preserve">16:00 </w:t>
            </w:r>
            <w:proofErr w:type="spellStart"/>
            <w:r w:rsidRPr="000F58FF">
              <w:rPr>
                <w:rFonts w:ascii="Times New Roman" w:eastAsia="Times New Roman" w:hAnsi="Times New Roman" w:cs="Times New Roman"/>
                <w:b/>
                <w:bCs/>
                <w:sz w:val="28"/>
                <w:szCs w:val="28"/>
                <w:lang w:eastAsia="ru-RU"/>
              </w:rPr>
              <w:t>Касимов</w:t>
            </w:r>
            <w:proofErr w:type="spellEnd"/>
            <w:r w:rsidRPr="000F58FF">
              <w:rPr>
                <w:rFonts w:ascii="Times New Roman" w:eastAsia="Times New Roman" w:hAnsi="Times New Roman" w:cs="Times New Roman"/>
                <w:sz w:val="28"/>
                <w:szCs w:val="28"/>
                <w:lang w:eastAsia="ru-RU"/>
              </w:rPr>
              <w:t>, пост ГАИ</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Время в пути ориентировочно 20 часо</w:t>
            </w:r>
            <w:r w:rsidRPr="000F58FF">
              <w:rPr>
                <w:rFonts w:ascii="Times New Roman" w:eastAsia="Times New Roman" w:hAnsi="Times New Roman" w:cs="Times New Roman"/>
                <w:sz w:val="24"/>
                <w:szCs w:val="24"/>
                <w:lang w:eastAsia="ru-RU"/>
              </w:rPr>
              <w:t>в.</w:t>
            </w:r>
          </w:p>
        </w:tc>
      </w:tr>
      <w:tr w:rsidR="000F58FF" w:rsidRPr="000F58FF" w:rsidTr="000F58FF">
        <w:trPr>
          <w:tblCellSpacing w:w="0" w:type="dxa"/>
        </w:trPr>
        <w:tc>
          <w:tcPr>
            <w:tcW w:w="905"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240"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2 день</w:t>
            </w:r>
          </w:p>
        </w:tc>
        <w:tc>
          <w:tcPr>
            <w:tcW w:w="8510"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 09:00</w:t>
            </w:r>
            <w:r w:rsidRPr="000F58FF">
              <w:rPr>
                <w:rFonts w:ascii="Times New Roman" w:eastAsia="Times New Roman" w:hAnsi="Times New Roman" w:cs="Times New Roman"/>
                <w:sz w:val="28"/>
                <w:szCs w:val="28"/>
                <w:lang w:eastAsia="ru-RU"/>
              </w:rPr>
              <w:t> Ориентировочное прибытие в Санкт-Петербург.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Автобусная </w:t>
            </w:r>
            <w:r w:rsidRPr="000F58FF">
              <w:rPr>
                <w:rFonts w:ascii="Times New Roman" w:eastAsia="Times New Roman" w:hAnsi="Times New Roman" w:cs="Times New Roman"/>
                <w:b/>
                <w:bCs/>
                <w:sz w:val="28"/>
                <w:lang w:eastAsia="ru-RU"/>
              </w:rPr>
              <w:t>обзорная экскурсия  "Блистательный Петербург"</w:t>
            </w:r>
            <w:r w:rsidRPr="000F58FF">
              <w:rPr>
                <w:rFonts w:ascii="Times New Roman" w:eastAsia="Times New Roman" w:hAnsi="Times New Roman" w:cs="Times New Roman"/>
                <w:sz w:val="28"/>
                <w:szCs w:val="28"/>
                <w:lang w:eastAsia="ru-RU"/>
              </w:rPr>
              <w:t> познакомит Вас с богатой историей города, его уникальными памятниками, а также с современным обликом Северной столицы. Во время экскурсии Вы совершите прогулку </w:t>
            </w:r>
            <w:r w:rsidRPr="000F58FF">
              <w:rPr>
                <w:rFonts w:ascii="Times New Roman" w:eastAsia="Times New Roman" w:hAnsi="Times New Roman" w:cs="Times New Roman"/>
                <w:b/>
                <w:bCs/>
                <w:sz w:val="28"/>
                <w:lang w:eastAsia="ru-RU"/>
              </w:rPr>
              <w:t>по территории Петропавловской крепости</w:t>
            </w:r>
            <w:r w:rsidRPr="000F58FF">
              <w:rPr>
                <w:rFonts w:ascii="Times New Roman" w:eastAsia="Times New Roman" w:hAnsi="Times New Roman" w:cs="Times New Roman"/>
                <w:sz w:val="28"/>
                <w:szCs w:val="28"/>
                <w:lang w:eastAsia="ru-RU"/>
              </w:rPr>
              <w:t>, а также увидите самые важные достопримечательности города – всегда оживленный</w:t>
            </w:r>
            <w:r w:rsidRPr="000F58FF">
              <w:rPr>
                <w:rFonts w:ascii="Times New Roman" w:eastAsia="Times New Roman" w:hAnsi="Times New Roman" w:cs="Times New Roman"/>
                <w:b/>
                <w:bCs/>
                <w:sz w:val="28"/>
                <w:lang w:eastAsia="ru-RU"/>
              </w:rPr>
              <w:t> Невский проспект, </w:t>
            </w:r>
            <w:r w:rsidRPr="000F58FF">
              <w:rPr>
                <w:rFonts w:ascii="Times New Roman" w:eastAsia="Times New Roman" w:hAnsi="Times New Roman" w:cs="Times New Roman"/>
                <w:sz w:val="28"/>
                <w:szCs w:val="28"/>
                <w:lang w:eastAsia="ru-RU"/>
              </w:rPr>
              <w:t>дорогой для каждого петербуржца</w:t>
            </w:r>
            <w:r w:rsidRPr="000F58FF">
              <w:rPr>
                <w:rFonts w:ascii="Times New Roman" w:eastAsia="Times New Roman" w:hAnsi="Times New Roman" w:cs="Times New Roman"/>
                <w:b/>
                <w:bCs/>
                <w:sz w:val="28"/>
                <w:lang w:eastAsia="ru-RU"/>
              </w:rPr>
              <w:t xml:space="preserve"> Исаакиевский собор, Дворцовую площадь и </w:t>
            </w:r>
            <w:r w:rsidRPr="000F58FF">
              <w:rPr>
                <w:rFonts w:ascii="Times New Roman" w:eastAsia="Times New Roman" w:hAnsi="Times New Roman" w:cs="Times New Roman"/>
                <w:b/>
                <w:bCs/>
                <w:sz w:val="28"/>
                <w:lang w:eastAsia="ru-RU"/>
              </w:rPr>
              <w:lastRenderedPageBreak/>
              <w:t>Эрмитаж, Домик Петра I, Стрелку Васильевского острова, </w:t>
            </w:r>
            <w:r w:rsidRPr="000F58FF">
              <w:rPr>
                <w:rFonts w:ascii="Times New Roman" w:eastAsia="Times New Roman" w:hAnsi="Times New Roman" w:cs="Times New Roman"/>
                <w:sz w:val="28"/>
                <w:szCs w:val="28"/>
                <w:lang w:eastAsia="ru-RU"/>
              </w:rPr>
              <w:t>которую жители с любовью называют</w:t>
            </w:r>
            <w:r w:rsidRPr="000F58FF">
              <w:rPr>
                <w:rFonts w:ascii="Times New Roman" w:eastAsia="Times New Roman" w:hAnsi="Times New Roman" w:cs="Times New Roman"/>
                <w:b/>
                <w:bCs/>
                <w:sz w:val="28"/>
                <w:lang w:eastAsia="ru-RU"/>
              </w:rPr>
              <w:t> "ВАСЬКОЙ".  Посетите Казанский Кафедральный Собор, </w:t>
            </w:r>
            <w:r w:rsidRPr="000F58FF">
              <w:rPr>
                <w:rFonts w:ascii="Times New Roman" w:eastAsia="Times New Roman" w:hAnsi="Times New Roman" w:cs="Times New Roman"/>
                <w:sz w:val="28"/>
                <w:szCs w:val="28"/>
                <w:lang w:eastAsia="ru-RU"/>
              </w:rPr>
              <w:t>который  был построен  для иконы Казанской Божьей Матери. Эта икона являлась святыней дома Романовых, ее привез на берега Невы еще Петр I. Позже церковь получила статус Собора, который стал главным храмом в Северной столице.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  П</w:t>
            </w:r>
            <w:r w:rsidRPr="000F58FF">
              <w:rPr>
                <w:rFonts w:ascii="Times New Roman" w:eastAsia="Times New Roman" w:hAnsi="Times New Roman" w:cs="Times New Roman"/>
                <w:b/>
                <w:bCs/>
                <w:sz w:val="28"/>
                <w:lang w:eastAsia="ru-RU"/>
              </w:rPr>
              <w:t>рогулка по Летнему Саду.</w:t>
            </w:r>
            <w:r w:rsidRPr="000F58FF">
              <w:rPr>
                <w:rFonts w:ascii="Times New Roman" w:eastAsia="Times New Roman" w:hAnsi="Times New Roman" w:cs="Times New Roman"/>
                <w:sz w:val="28"/>
                <w:szCs w:val="28"/>
                <w:lang w:eastAsia="ru-RU"/>
              </w:rPr>
              <w:t> Он задумывался как летняя императорская резиденция </w:t>
            </w:r>
            <w:r w:rsidRPr="000F58FF">
              <w:rPr>
                <w:rFonts w:ascii="Times New Roman" w:eastAsia="Times New Roman" w:hAnsi="Times New Roman" w:cs="Times New Roman"/>
                <w:b/>
                <w:bCs/>
                <w:sz w:val="28"/>
                <w:lang w:eastAsia="ru-RU"/>
              </w:rPr>
              <w:t>Петра I</w:t>
            </w:r>
            <w:r w:rsidRPr="000F58FF">
              <w:rPr>
                <w:rFonts w:ascii="Times New Roman" w:eastAsia="Times New Roman" w:hAnsi="Times New Roman" w:cs="Times New Roman"/>
                <w:sz w:val="28"/>
                <w:szCs w:val="28"/>
                <w:lang w:eastAsia="ru-RU"/>
              </w:rPr>
              <w:t>, наподобие </w:t>
            </w:r>
            <w:r w:rsidRPr="000F58FF">
              <w:rPr>
                <w:rFonts w:ascii="Times New Roman" w:eastAsia="Times New Roman" w:hAnsi="Times New Roman" w:cs="Times New Roman"/>
                <w:b/>
                <w:bCs/>
                <w:sz w:val="28"/>
                <w:lang w:eastAsia="ru-RU"/>
              </w:rPr>
              <w:t>французского Версаля. </w:t>
            </w:r>
            <w:r w:rsidRPr="000F58FF">
              <w:rPr>
                <w:rFonts w:ascii="Times New Roman" w:eastAsia="Times New Roman" w:hAnsi="Times New Roman" w:cs="Times New Roman"/>
                <w:sz w:val="28"/>
                <w:szCs w:val="28"/>
                <w:lang w:eastAsia="ru-RU"/>
              </w:rPr>
              <w:t>Попасть сюда можно было только по личному приглашению императора. Культурное богатство Летнего сада на сегодняшний день включает 92 мраморные скульптуры. В настоящее время Парк входит в </w:t>
            </w:r>
            <w:r w:rsidRPr="000F58FF">
              <w:rPr>
                <w:rFonts w:ascii="Times New Roman" w:eastAsia="Times New Roman" w:hAnsi="Times New Roman" w:cs="Times New Roman"/>
                <w:b/>
                <w:bCs/>
                <w:sz w:val="28"/>
                <w:lang w:eastAsia="ru-RU"/>
              </w:rPr>
              <w:t>список культурного наследия России.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  Обед в кафе города.</w:t>
            </w:r>
            <w:r w:rsidRPr="000F58FF">
              <w:rPr>
                <w:rFonts w:ascii="Times New Roman" w:eastAsia="Times New Roman" w:hAnsi="Times New Roman" w:cs="Times New Roman"/>
                <w:sz w:val="28"/>
                <w:szCs w:val="28"/>
                <w:lang w:eastAsia="ru-RU"/>
              </w:rPr>
              <w:t>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  </w:t>
            </w:r>
            <w:proofErr w:type="spellStart"/>
            <w:r w:rsidRPr="000F58FF">
              <w:rPr>
                <w:rFonts w:ascii="Times New Roman" w:eastAsia="Times New Roman" w:hAnsi="Times New Roman" w:cs="Times New Roman"/>
                <w:b/>
                <w:bCs/>
                <w:sz w:val="28"/>
                <w:szCs w:val="28"/>
                <w:lang w:eastAsia="ru-RU"/>
              </w:rPr>
              <w:t>По</w:t>
            </w:r>
            <w:proofErr w:type="gramStart"/>
            <w:r w:rsidRPr="000F58FF">
              <w:rPr>
                <w:rFonts w:ascii="Times New Roman" w:eastAsia="Times New Roman" w:hAnsi="Times New Roman" w:cs="Times New Roman"/>
                <w:b/>
                <w:bCs/>
                <w:sz w:val="28"/>
                <w:szCs w:val="28"/>
                <w:lang w:eastAsia="ru-RU"/>
              </w:rPr>
              <w:t>c</w:t>
            </w:r>
            <w:proofErr w:type="gramEnd"/>
            <w:r w:rsidRPr="000F58FF">
              <w:rPr>
                <w:rFonts w:ascii="Times New Roman" w:eastAsia="Times New Roman" w:hAnsi="Times New Roman" w:cs="Times New Roman"/>
                <w:b/>
                <w:bCs/>
                <w:sz w:val="28"/>
                <w:szCs w:val="28"/>
                <w:lang w:eastAsia="ru-RU"/>
              </w:rPr>
              <w:t>етите</w:t>
            </w:r>
            <w:proofErr w:type="spellEnd"/>
            <w:r w:rsidRPr="000F58FF">
              <w:rPr>
                <w:rFonts w:ascii="Times New Roman" w:eastAsia="Times New Roman" w:hAnsi="Times New Roman" w:cs="Times New Roman"/>
                <w:b/>
                <w:bCs/>
                <w:sz w:val="28"/>
                <w:szCs w:val="28"/>
                <w:lang w:eastAsia="ru-RU"/>
              </w:rPr>
              <w:t xml:space="preserve"> остров Новая Голландия </w:t>
            </w: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sz w:val="28"/>
                <w:lang w:eastAsia="ru-RU"/>
              </w:rPr>
              <w:t>ровесник самого города, созданный для нужд Адмиралтейства.</w:t>
            </w:r>
            <w:r w:rsidRPr="000F58FF">
              <w:rPr>
                <w:rFonts w:ascii="Times New Roman" w:eastAsia="Times New Roman" w:hAnsi="Times New Roman" w:cs="Times New Roman"/>
                <w:sz w:val="28"/>
                <w:szCs w:val="28"/>
                <w:lang w:eastAsia="ru-RU"/>
              </w:rPr>
              <w:t> В развитии острова работу принимали ведущие архитекторы и инженеры разных эпох, создавая комплекс зданий, который сейчас считается шедевром ранней русской архитектурной классики. </w:t>
            </w:r>
            <w:r w:rsidRPr="000F58FF">
              <w:rPr>
                <w:rFonts w:ascii="Times New Roman" w:eastAsia="Times New Roman" w:hAnsi="Times New Roman" w:cs="Times New Roman"/>
                <w:b/>
                <w:bCs/>
                <w:sz w:val="28"/>
                <w:lang w:eastAsia="ru-RU"/>
              </w:rPr>
              <w:t>Но почему Голландия, спросите вы?</w:t>
            </w:r>
            <w:r w:rsidRPr="000F58FF">
              <w:rPr>
                <w:rFonts w:ascii="Times New Roman" w:eastAsia="Times New Roman" w:hAnsi="Times New Roman" w:cs="Times New Roman"/>
                <w:sz w:val="28"/>
                <w:szCs w:val="28"/>
                <w:lang w:eastAsia="ru-RU"/>
              </w:rPr>
              <w:t> Государь лично прошёл обучение корабельному делу в Голландии, и мастеров в Петербург пригласил голландских, которые и обустроили всё по образцу голландских верфей.</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Размещение в гостинице. Свободное время.</w:t>
            </w:r>
          </w:p>
        </w:tc>
      </w:tr>
      <w:tr w:rsidR="000F58FF" w:rsidRPr="000F58FF" w:rsidTr="000F58FF">
        <w:trPr>
          <w:tblCellSpacing w:w="0" w:type="dxa"/>
        </w:trPr>
        <w:tc>
          <w:tcPr>
            <w:tcW w:w="905"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lastRenderedPageBreak/>
              <w:t>3 день</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0"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Завтрак</w:t>
            </w:r>
            <w:proofErr w:type="gramStart"/>
            <w:r w:rsidRPr="000F58FF">
              <w:rPr>
                <w:rFonts w:ascii="Times New Roman" w:eastAsia="Times New Roman" w:hAnsi="Times New Roman" w:cs="Times New Roman"/>
                <w:b/>
                <w:bCs/>
                <w:sz w:val="28"/>
                <w:szCs w:val="28"/>
                <w:lang w:eastAsia="ru-RU"/>
              </w:rPr>
              <w:t xml:space="preserve"> ,</w:t>
            </w:r>
            <w:proofErr w:type="gramEnd"/>
            <w:r w:rsidRPr="000F58FF">
              <w:rPr>
                <w:rFonts w:ascii="Times New Roman" w:eastAsia="Times New Roman" w:hAnsi="Times New Roman" w:cs="Times New Roman"/>
                <w:b/>
                <w:bCs/>
                <w:sz w:val="28"/>
                <w:szCs w:val="28"/>
                <w:lang w:eastAsia="ru-RU"/>
              </w:rPr>
              <w:t xml:space="preserve"> встреча с гидом</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Выезд на Загородную экскурсию в</w:t>
            </w:r>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b/>
                <w:bCs/>
                <w:color w:val="3498DB"/>
                <w:sz w:val="28"/>
                <w:lang w:eastAsia="ru-RU"/>
              </w:rPr>
              <w:t>Государственный музей-заповедник Петергоф с экскурсией и прогулкой по Нижнему Парку фонтанов.</w:t>
            </w:r>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sz w:val="28"/>
                <w:szCs w:val="28"/>
                <w:lang w:eastAsia="ru-RU"/>
              </w:rPr>
              <w:t>По роскоши дворцово-парковый ансамбль не уступает</w:t>
            </w:r>
            <w:r w:rsidRPr="000F58FF">
              <w:rPr>
                <w:rFonts w:ascii="Times New Roman" w:eastAsia="Times New Roman" w:hAnsi="Times New Roman" w:cs="Times New Roman"/>
                <w:b/>
                <w:bCs/>
                <w:sz w:val="28"/>
                <w:lang w:eastAsia="ru-RU"/>
              </w:rPr>
              <w:t> французскому Версалю! </w:t>
            </w:r>
            <w:r w:rsidRPr="000F58FF">
              <w:rPr>
                <w:rFonts w:ascii="Times New Roman" w:eastAsia="Times New Roman" w:hAnsi="Times New Roman" w:cs="Times New Roman"/>
                <w:sz w:val="28"/>
                <w:szCs w:val="28"/>
                <w:lang w:eastAsia="ru-RU"/>
              </w:rPr>
              <w:t>Доподлинно известно, что в планировке залов и фонтанных сооружений непосредственное участие принимал основатель Петергофа -</w:t>
            </w:r>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b/>
                <w:bCs/>
                <w:color w:val="3498DB"/>
                <w:sz w:val="28"/>
                <w:lang w:eastAsia="ru-RU"/>
              </w:rPr>
              <w:t>Петр</w:t>
            </w:r>
            <w:proofErr w:type="gramStart"/>
            <w:r w:rsidRPr="000F58FF">
              <w:rPr>
                <w:rFonts w:ascii="Times New Roman" w:eastAsia="Times New Roman" w:hAnsi="Times New Roman" w:cs="Times New Roman"/>
                <w:b/>
                <w:bCs/>
                <w:color w:val="3498DB"/>
                <w:sz w:val="28"/>
                <w:lang w:eastAsia="ru-RU"/>
              </w:rPr>
              <w:t xml:space="preserve"> П</w:t>
            </w:r>
            <w:proofErr w:type="gramEnd"/>
            <w:r w:rsidRPr="000F58FF">
              <w:rPr>
                <w:rFonts w:ascii="Times New Roman" w:eastAsia="Times New Roman" w:hAnsi="Times New Roman" w:cs="Times New Roman"/>
                <w:b/>
                <w:bCs/>
                <w:color w:val="3498DB"/>
                <w:sz w:val="28"/>
                <w:lang w:eastAsia="ru-RU"/>
              </w:rPr>
              <w:t>ервый. Далее посещение ежегодного весеннего Праздника "Открытия  Фонтанов" </w:t>
            </w:r>
            <w:r w:rsidRPr="000F58FF">
              <w:rPr>
                <w:rFonts w:ascii="Times New Roman" w:eastAsia="Times New Roman" w:hAnsi="Times New Roman" w:cs="Times New Roman"/>
                <w:b/>
                <w:bCs/>
                <w:sz w:val="28"/>
                <w:lang w:eastAsia="ru-RU"/>
              </w:rPr>
              <w:t>(</w:t>
            </w:r>
            <w:r w:rsidRPr="000F58FF">
              <w:rPr>
                <w:rFonts w:ascii="Times New Roman" w:eastAsia="Times New Roman" w:hAnsi="Times New Roman" w:cs="Times New Roman"/>
                <w:b/>
                <w:bCs/>
                <w:color w:val="CC0000"/>
                <w:sz w:val="28"/>
                <w:lang w:eastAsia="ru-RU"/>
              </w:rPr>
              <w:t>праздник входит в стоимость!</w:t>
            </w:r>
            <w:r w:rsidRPr="000F58FF">
              <w:rPr>
                <w:rFonts w:ascii="Times New Roman" w:eastAsia="Times New Roman" w:hAnsi="Times New Roman" w:cs="Times New Roman"/>
                <w:b/>
                <w:bCs/>
                <w:sz w:val="28"/>
                <w:lang w:eastAsia="ru-RU"/>
              </w:rPr>
              <w:t>)</w:t>
            </w:r>
            <w:proofErr w:type="gramStart"/>
            <w:r w:rsidRPr="000F58FF">
              <w:rPr>
                <w:rFonts w:ascii="Times New Roman" w:eastAsia="Times New Roman" w:hAnsi="Times New Roman" w:cs="Times New Roman"/>
                <w:b/>
                <w:bCs/>
                <w:sz w:val="28"/>
                <w:lang w:eastAsia="ru-RU"/>
              </w:rPr>
              <w:t> .</w:t>
            </w:r>
            <w:proofErr w:type="gramEnd"/>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sz w:val="28"/>
                <w:szCs w:val="28"/>
                <w:lang w:eastAsia="ru-RU"/>
              </w:rPr>
              <w:t>Это поистине уникальное зрелище манит, притягивает и заставляет пережить этот </w:t>
            </w:r>
            <w:r w:rsidRPr="000F58FF">
              <w:rPr>
                <w:rFonts w:ascii="Times New Roman" w:eastAsia="Times New Roman" w:hAnsi="Times New Roman" w:cs="Times New Roman"/>
                <w:b/>
                <w:bCs/>
                <w:color w:val="3498DB"/>
                <w:sz w:val="28"/>
                <w:lang w:eastAsia="ru-RU"/>
              </w:rPr>
              <w:t>фейерверк эмоций и чувств снова и снова.</w:t>
            </w:r>
            <w:r w:rsidRPr="000F58FF">
              <w:rPr>
                <w:rFonts w:ascii="Times New Roman" w:eastAsia="Times New Roman" w:hAnsi="Times New Roman" w:cs="Times New Roman"/>
                <w:color w:val="3498DB"/>
                <w:sz w:val="28"/>
                <w:szCs w:val="28"/>
                <w:lang w:eastAsia="ru-RU"/>
              </w:rPr>
              <w:t> </w:t>
            </w:r>
            <w:r w:rsidRPr="000F58FF">
              <w:rPr>
                <w:rFonts w:ascii="Times New Roman" w:eastAsia="Times New Roman" w:hAnsi="Times New Roman" w:cs="Times New Roman"/>
                <w:sz w:val="28"/>
                <w:szCs w:val="28"/>
                <w:lang w:eastAsia="ru-RU"/>
              </w:rPr>
              <w:t>Сам праздник разворачивается около Большого дворца. Звучит классическая музыка и под ее аккомпанемент разноцветные водяные струи  взмывают вверх, окрашенные при помощи света в яркие цвета</w:t>
            </w:r>
            <w:r w:rsidRPr="000F58FF">
              <w:rPr>
                <w:rFonts w:ascii="Times New Roman" w:eastAsia="Times New Roman" w:hAnsi="Times New Roman" w:cs="Times New Roman"/>
                <w:b/>
                <w:bCs/>
                <w:sz w:val="28"/>
                <w:lang w:eastAsia="ru-RU"/>
              </w:rPr>
              <w:t> </w:t>
            </w:r>
            <w:proofErr w:type="gramStart"/>
            <w:r w:rsidRPr="000F58FF">
              <w:rPr>
                <w:rFonts w:ascii="Times New Roman" w:eastAsia="Times New Roman" w:hAnsi="Times New Roman" w:cs="Times New Roman"/>
                <w:b/>
                <w:bCs/>
                <w:sz w:val="28"/>
                <w:lang w:eastAsia="ru-RU"/>
              </w:rPr>
              <w:t xml:space="preserve">( </w:t>
            </w:r>
            <w:proofErr w:type="gramEnd"/>
            <w:r w:rsidRPr="000F58FF">
              <w:rPr>
                <w:rFonts w:ascii="Times New Roman" w:eastAsia="Times New Roman" w:hAnsi="Times New Roman" w:cs="Times New Roman"/>
                <w:b/>
                <w:bCs/>
                <w:sz w:val="28"/>
                <w:lang w:eastAsia="ru-RU"/>
              </w:rPr>
              <w:t>Продолжительность около 1 часа) </w:t>
            </w:r>
            <w:r w:rsidRPr="000F58FF">
              <w:rPr>
                <w:rFonts w:ascii="Times New Roman" w:eastAsia="Times New Roman" w:hAnsi="Times New Roman" w:cs="Times New Roman"/>
                <w:b/>
                <w:bCs/>
                <w:i/>
                <w:iCs/>
                <w:sz w:val="28"/>
                <w:lang w:eastAsia="ru-RU"/>
              </w:rPr>
              <w:t>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i/>
                <w:iCs/>
                <w:color w:val="0000FF"/>
                <w:sz w:val="28"/>
                <w:lang w:eastAsia="ru-RU"/>
              </w:rPr>
              <w:t xml:space="preserve">Театрализованное действо с балетными номерами, пиротехническими спецэффектам и фейерверками, давно стало визитной карточкой не только в масштабах города, а даже всей </w:t>
            </w:r>
            <w:r w:rsidRPr="000F58FF">
              <w:rPr>
                <w:rFonts w:ascii="Times New Roman" w:eastAsia="Times New Roman" w:hAnsi="Times New Roman" w:cs="Times New Roman"/>
                <w:b/>
                <w:bCs/>
                <w:i/>
                <w:iCs/>
                <w:color w:val="0000FF"/>
                <w:sz w:val="28"/>
                <w:lang w:eastAsia="ru-RU"/>
              </w:rPr>
              <w:lastRenderedPageBreak/>
              <w:t xml:space="preserve">страны! </w:t>
            </w:r>
            <w:r w:rsidRPr="000F58FF">
              <w:rPr>
                <w:rFonts w:ascii="Times New Roman" w:eastAsia="Times New Roman" w:hAnsi="Times New Roman" w:cs="Times New Roman"/>
                <w:sz w:val="28"/>
                <w:szCs w:val="28"/>
                <w:lang w:eastAsia="ru-RU"/>
              </w:rPr>
              <w:br/>
            </w:r>
            <w:r w:rsidRPr="000F58FF">
              <w:rPr>
                <w:rFonts w:ascii="Times New Roman" w:eastAsia="Times New Roman" w:hAnsi="Times New Roman" w:cs="Times New Roman"/>
                <w:b/>
                <w:bCs/>
                <w:i/>
                <w:iCs/>
                <w:sz w:val="28"/>
                <w:lang w:eastAsia="ru-RU"/>
              </w:rPr>
              <w:t> </w:t>
            </w:r>
            <w:r w:rsidRPr="000F58FF">
              <w:rPr>
                <w:rFonts w:ascii="Times New Roman" w:eastAsia="Times New Roman" w:hAnsi="Times New Roman" w:cs="Times New Roman"/>
                <w:b/>
                <w:bCs/>
                <w:sz w:val="28"/>
                <w:lang w:eastAsia="ru-RU"/>
              </w:rPr>
              <w:t>Обед.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b/>
                <w:bCs/>
                <w:color w:val="3498DB"/>
                <w:sz w:val="28"/>
                <w:lang w:eastAsia="ru-RU"/>
              </w:rPr>
              <w:t> Загородная экскурсия в Кронштадт</w:t>
            </w:r>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b/>
                <w:bCs/>
                <w:color w:val="3498DB"/>
                <w:sz w:val="28"/>
                <w:lang w:eastAsia="ru-RU"/>
              </w:rPr>
              <w:t>с посещением парка "Остров Фортов"</w:t>
            </w:r>
            <w:r w:rsidRPr="000F58FF">
              <w:rPr>
                <w:rFonts w:ascii="Times New Roman" w:eastAsia="Times New Roman" w:hAnsi="Times New Roman" w:cs="Times New Roman"/>
                <w:b/>
                <w:bCs/>
                <w:sz w:val="28"/>
                <w:lang w:eastAsia="ru-RU"/>
              </w:rPr>
              <w:t>– самый необычный пригород Санкт-Петербурга, </w:t>
            </w:r>
            <w:r w:rsidRPr="000F58FF">
              <w:rPr>
                <w:rFonts w:ascii="Times New Roman" w:eastAsia="Times New Roman" w:hAnsi="Times New Roman" w:cs="Times New Roman"/>
                <w:sz w:val="28"/>
                <w:szCs w:val="28"/>
                <w:lang w:eastAsia="ru-RU"/>
              </w:rPr>
              <w:t>сыгравший очень важную роль в истории Российского государства.</w:t>
            </w:r>
            <w:r w:rsidRPr="000F58FF">
              <w:rPr>
                <w:rFonts w:ascii="Times New Roman" w:eastAsia="Times New Roman" w:hAnsi="Times New Roman" w:cs="Times New Roman"/>
                <w:b/>
                <w:bCs/>
                <w:sz w:val="28"/>
                <w:lang w:eastAsia="ru-RU"/>
              </w:rPr>
              <w:t> </w:t>
            </w:r>
            <w:r w:rsidRPr="000F58FF">
              <w:rPr>
                <w:rFonts w:ascii="Times New Roman" w:eastAsia="Times New Roman" w:hAnsi="Times New Roman" w:cs="Times New Roman"/>
                <w:sz w:val="28"/>
                <w:szCs w:val="28"/>
                <w:lang w:eastAsia="ru-RU"/>
              </w:rPr>
              <w:t>Сердцем Кронштадта</w:t>
            </w:r>
            <w:proofErr w:type="gramStart"/>
            <w:r w:rsidRPr="000F58FF">
              <w:rPr>
                <w:rFonts w:ascii="Times New Roman" w:eastAsia="Times New Roman" w:hAnsi="Times New Roman" w:cs="Times New Roman"/>
                <w:sz w:val="28"/>
                <w:szCs w:val="28"/>
                <w:lang w:eastAsia="ru-RU"/>
              </w:rPr>
              <w:t xml:space="preserve"> ,</w:t>
            </w:r>
            <w:proofErr w:type="gramEnd"/>
            <w:r w:rsidRPr="000F58FF">
              <w:rPr>
                <w:rFonts w:ascii="Times New Roman" w:eastAsia="Times New Roman" w:hAnsi="Times New Roman" w:cs="Times New Roman"/>
                <w:sz w:val="28"/>
                <w:szCs w:val="28"/>
                <w:lang w:eastAsia="ru-RU"/>
              </w:rPr>
              <w:t xml:space="preserve"> является</w:t>
            </w:r>
            <w:r w:rsidRPr="000F58FF">
              <w:rPr>
                <w:rFonts w:ascii="Times New Roman" w:eastAsia="Times New Roman" w:hAnsi="Times New Roman" w:cs="Times New Roman"/>
                <w:b/>
                <w:bCs/>
                <w:sz w:val="28"/>
                <w:lang w:eastAsia="ru-RU"/>
              </w:rPr>
              <w:t> Морской Никольский Собор - главный военно-морской храм России! </w:t>
            </w:r>
            <w:r w:rsidRPr="000F58FF">
              <w:rPr>
                <w:rFonts w:ascii="Times New Roman" w:eastAsia="Times New Roman" w:hAnsi="Times New Roman" w:cs="Times New Roman"/>
                <w:sz w:val="28"/>
                <w:szCs w:val="28"/>
                <w:lang w:eastAsia="ru-RU"/>
              </w:rPr>
              <w:t>Сегодня золотой купол храма можно увидеть с разных точек города за десятки километров, а побывав там единожды, Вы не забудете его никогда!</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 Вы посетите новый музейно-исторический парк "Остров Фортов".</w:t>
            </w:r>
            <w:r w:rsidRPr="000F58FF">
              <w:rPr>
                <w:rFonts w:ascii="Times New Roman" w:eastAsia="Times New Roman" w:hAnsi="Times New Roman" w:cs="Times New Roman"/>
                <w:sz w:val="28"/>
                <w:szCs w:val="28"/>
                <w:lang w:eastAsia="ru-RU"/>
              </w:rPr>
              <w:t xml:space="preserve"> Первый и самый большой в России парк, посвящённый военно-морскому флоту. Он является местом интересного и полезного отдыха </w:t>
            </w:r>
            <w:proofErr w:type="spellStart"/>
            <w:r w:rsidRPr="000F58FF">
              <w:rPr>
                <w:rFonts w:ascii="Times New Roman" w:eastAsia="Times New Roman" w:hAnsi="Times New Roman" w:cs="Times New Roman"/>
                <w:sz w:val="28"/>
                <w:szCs w:val="28"/>
                <w:lang w:eastAsia="ru-RU"/>
              </w:rPr>
              <w:t>кронштадтцев</w:t>
            </w:r>
            <w:proofErr w:type="spellEnd"/>
            <w:r w:rsidRPr="000F58FF">
              <w:rPr>
                <w:rFonts w:ascii="Times New Roman" w:eastAsia="Times New Roman" w:hAnsi="Times New Roman" w:cs="Times New Roman"/>
                <w:sz w:val="28"/>
                <w:szCs w:val="28"/>
                <w:lang w:eastAsia="ru-RU"/>
              </w:rPr>
              <w:t xml:space="preserve"> и гостей города. В нем созданы тематические площадки с информацией об истории ВМФ России. В их числе главный объект парка — Аллея героев российского флота, которая рассказывает о более чем трех веках истории Военно-Морского Флота, и Маяк памяти с 200 именами героев-моряков, начиная с эпохи Петра I и до наших дней.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w:t>
            </w:r>
            <w:proofErr w:type="spellStart"/>
            <w:r w:rsidRPr="000F58FF">
              <w:rPr>
                <w:rFonts w:ascii="Times New Roman" w:eastAsia="Times New Roman" w:hAnsi="Times New Roman" w:cs="Times New Roman"/>
                <w:sz w:val="28"/>
                <w:szCs w:val="28"/>
                <w:lang w:eastAsia="ru-RU"/>
              </w:rPr>
              <w:t>Трансфер</w:t>
            </w:r>
            <w:proofErr w:type="spellEnd"/>
            <w:r w:rsidRPr="000F58FF">
              <w:rPr>
                <w:rFonts w:ascii="Times New Roman" w:eastAsia="Times New Roman" w:hAnsi="Times New Roman" w:cs="Times New Roman"/>
                <w:sz w:val="28"/>
                <w:szCs w:val="28"/>
                <w:lang w:eastAsia="ru-RU"/>
              </w:rPr>
              <w:t xml:space="preserve"> в гостиницу. </w:t>
            </w:r>
          </w:p>
        </w:tc>
      </w:tr>
      <w:tr w:rsidR="000F58FF" w:rsidRPr="000F58FF" w:rsidTr="000F58FF">
        <w:trPr>
          <w:tblCellSpacing w:w="0" w:type="dxa"/>
        </w:trPr>
        <w:tc>
          <w:tcPr>
            <w:tcW w:w="905"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lastRenderedPageBreak/>
              <w:t>4 день</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0"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Завтрак, выселение из гостиницы.</w:t>
            </w:r>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w:t>
            </w:r>
            <w:r w:rsidRPr="000F58FF">
              <w:rPr>
                <w:rFonts w:ascii="Times New Roman" w:eastAsia="Times New Roman" w:hAnsi="Times New Roman" w:cs="Times New Roman"/>
                <w:b/>
                <w:bCs/>
                <w:color w:val="2980B9"/>
                <w:sz w:val="28"/>
                <w:lang w:eastAsia="ru-RU"/>
              </w:rPr>
              <w:t xml:space="preserve">Экскурсия </w:t>
            </w:r>
            <w:proofErr w:type="gramStart"/>
            <w:r w:rsidRPr="000F58FF">
              <w:rPr>
                <w:rFonts w:ascii="Times New Roman" w:eastAsia="Times New Roman" w:hAnsi="Times New Roman" w:cs="Times New Roman"/>
                <w:b/>
                <w:bCs/>
                <w:color w:val="2980B9"/>
                <w:sz w:val="28"/>
                <w:lang w:eastAsia="ru-RU"/>
              </w:rPr>
              <w:t>в</w:t>
            </w:r>
            <w:proofErr w:type="gramEnd"/>
            <w:r w:rsidRPr="000F58FF">
              <w:rPr>
                <w:rFonts w:ascii="Times New Roman" w:eastAsia="Times New Roman" w:hAnsi="Times New Roman" w:cs="Times New Roman"/>
                <w:b/>
                <w:bCs/>
                <w:color w:val="2980B9"/>
                <w:sz w:val="28"/>
                <w:lang w:eastAsia="ru-RU"/>
              </w:rPr>
              <w:t xml:space="preserve"> </w:t>
            </w:r>
            <w:proofErr w:type="gramStart"/>
            <w:r w:rsidRPr="000F58FF">
              <w:rPr>
                <w:rFonts w:ascii="Times New Roman" w:eastAsia="Times New Roman" w:hAnsi="Times New Roman" w:cs="Times New Roman"/>
                <w:b/>
                <w:bCs/>
                <w:color w:val="2980B9"/>
                <w:sz w:val="28"/>
                <w:lang w:eastAsia="ru-RU"/>
              </w:rPr>
              <w:t>Шереметьевский</w:t>
            </w:r>
            <w:proofErr w:type="gramEnd"/>
            <w:r w:rsidRPr="000F58FF">
              <w:rPr>
                <w:rFonts w:ascii="Times New Roman" w:eastAsia="Times New Roman" w:hAnsi="Times New Roman" w:cs="Times New Roman"/>
                <w:b/>
                <w:bCs/>
                <w:color w:val="2980B9"/>
                <w:sz w:val="28"/>
                <w:lang w:eastAsia="ru-RU"/>
              </w:rPr>
              <w:t xml:space="preserve"> Дворец</w:t>
            </w:r>
            <w:r w:rsidRPr="000F58FF">
              <w:rPr>
                <w:rFonts w:ascii="Times New Roman" w:eastAsia="Times New Roman" w:hAnsi="Times New Roman" w:cs="Times New Roman"/>
                <w:sz w:val="28"/>
                <w:szCs w:val="28"/>
                <w:lang w:eastAsia="ru-RU"/>
              </w:rPr>
              <w:t>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xml:space="preserve">  </w:t>
            </w:r>
            <w:r w:rsidRPr="000F58FF">
              <w:rPr>
                <w:rFonts w:ascii="Times New Roman" w:eastAsia="Times New Roman" w:hAnsi="Times New Roman" w:cs="Times New Roman"/>
                <w:b/>
                <w:bCs/>
                <w:sz w:val="28"/>
                <w:lang w:eastAsia="ru-RU"/>
              </w:rPr>
              <w:t>Шереметьевы</w:t>
            </w:r>
            <w:r w:rsidRPr="000F58FF">
              <w:rPr>
                <w:rFonts w:ascii="Times New Roman" w:eastAsia="Times New Roman" w:hAnsi="Times New Roman" w:cs="Times New Roman"/>
                <w:sz w:val="28"/>
                <w:szCs w:val="28"/>
                <w:lang w:eastAsia="ru-RU"/>
              </w:rPr>
              <w:t xml:space="preserve"> были одним из самых известных и богатых боярских родов на Руси и во времена Русской империи. Самой известной личностью рода, пожалуй, выступает генерал – фельдмаршал Б.П. Шереметьев. Который выступал военачальником русской армии в период Северной войны, звание указанное выше он получил один из первых, прославился также как хороший дипломат и граф. Этот титул, к слову, он получил самым первым в Российском царстве. Его же сын вышел за наследницу другой значимой персоны и его рода А.М.Черкасского. Сын воеводы Н.П.Шереметьев стал меценатом и устроил для себя много великолепных усадеб и </w:t>
            </w:r>
            <w:r w:rsidRPr="000F58FF">
              <w:rPr>
                <w:rFonts w:ascii="Times New Roman" w:eastAsia="Times New Roman" w:hAnsi="Times New Roman" w:cs="Times New Roman"/>
                <w:b/>
                <w:bCs/>
                <w:sz w:val="28"/>
                <w:lang w:eastAsia="ru-RU"/>
              </w:rPr>
              <w:t>Фонтанный дом в Санкт-Петербурге, который сейчас зовется дворцом Шереметьевых</w:t>
            </w:r>
            <w:r w:rsidRPr="000F58FF">
              <w:rPr>
                <w:rFonts w:ascii="Times New Roman" w:eastAsia="Times New Roman" w:hAnsi="Times New Roman" w:cs="Times New Roman"/>
                <w:sz w:val="28"/>
                <w:szCs w:val="28"/>
                <w:lang w:eastAsia="ru-RU"/>
              </w:rPr>
              <w:t>. Это очень красивое здание, сейчас является одним из значимых и видных мест в городе.</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 Обед в кафе города.</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 Прогулка по Летнему саду. </w:t>
            </w:r>
            <w:r w:rsidRPr="000F58FF">
              <w:rPr>
                <w:rFonts w:ascii="Times New Roman" w:eastAsia="Times New Roman" w:hAnsi="Times New Roman" w:cs="Times New Roman"/>
                <w:sz w:val="28"/>
                <w:szCs w:val="28"/>
                <w:lang w:eastAsia="ru-RU"/>
              </w:rPr>
              <w:t>Он задумывался как летняя императорская резиденция Петра I, </w:t>
            </w:r>
            <w:r w:rsidRPr="000F58FF">
              <w:rPr>
                <w:rFonts w:ascii="Times New Roman" w:eastAsia="Times New Roman" w:hAnsi="Times New Roman" w:cs="Times New Roman"/>
                <w:b/>
                <w:bCs/>
                <w:sz w:val="28"/>
                <w:lang w:eastAsia="ru-RU"/>
              </w:rPr>
              <w:t>наподобие французского Версаля</w:t>
            </w:r>
            <w:r w:rsidRPr="000F58FF">
              <w:rPr>
                <w:rFonts w:ascii="Times New Roman" w:eastAsia="Times New Roman" w:hAnsi="Times New Roman" w:cs="Times New Roman"/>
                <w:sz w:val="28"/>
                <w:szCs w:val="28"/>
                <w:lang w:eastAsia="ru-RU"/>
              </w:rPr>
              <w:t>. Попасть сюда можно было только по личному приглашению императора. В настоящее время Парк входит в список культурного наследия России. </w:t>
            </w: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lastRenderedPageBreak/>
              <w:t>Отъезд в Нижний Новгород.</w:t>
            </w:r>
          </w:p>
        </w:tc>
      </w:tr>
      <w:tr w:rsidR="000F58FF" w:rsidRPr="000F58FF" w:rsidTr="000F58FF">
        <w:trPr>
          <w:tblCellSpacing w:w="0" w:type="dxa"/>
        </w:trPr>
        <w:tc>
          <w:tcPr>
            <w:tcW w:w="905"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240"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lastRenderedPageBreak/>
              <w:t>5 день </w:t>
            </w:r>
          </w:p>
        </w:tc>
        <w:tc>
          <w:tcPr>
            <w:tcW w:w="8510" w:type="dxa"/>
            <w:tcBorders>
              <w:top w:val="single" w:sz="12" w:space="0" w:color="000000"/>
              <w:left w:val="single" w:sz="12" w:space="0" w:color="000000"/>
              <w:bottom w:val="single" w:sz="12" w:space="0" w:color="000000"/>
              <w:right w:val="single" w:sz="12" w:space="0" w:color="000000"/>
            </w:tcBorders>
            <w:hideMark/>
          </w:tcPr>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8"/>
                <w:szCs w:val="28"/>
                <w:lang w:eastAsia="ru-RU"/>
              </w:rPr>
              <w:t> Ориентировочное прибытие в Н.Новгород 11:00</w:t>
            </w:r>
          </w:p>
        </w:tc>
      </w:tr>
    </w:tbl>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p>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szCs w:val="28"/>
          <w:lang w:eastAsia="ru-RU"/>
        </w:rPr>
        <w:t>Стоимость тура на 1 чел., руб.</w:t>
      </w:r>
    </w:p>
    <w:tbl>
      <w:tblPr>
        <w:tblW w:w="1009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32"/>
        <w:gridCol w:w="1790"/>
        <w:gridCol w:w="1169"/>
      </w:tblGrid>
      <w:tr w:rsidR="000F58FF" w:rsidRPr="000F58FF" w:rsidTr="000F58FF">
        <w:trPr>
          <w:tblCellSpacing w:w="7" w:type="dxa"/>
        </w:trPr>
        <w:tc>
          <w:tcPr>
            <w:tcW w:w="10063" w:type="dxa"/>
            <w:gridSpan w:val="3"/>
            <w:tcBorders>
              <w:top w:val="outset" w:sz="6" w:space="0" w:color="auto"/>
              <w:left w:val="outset" w:sz="6" w:space="0" w:color="auto"/>
              <w:bottom w:val="outset" w:sz="6" w:space="0" w:color="auto"/>
              <w:right w:val="outset" w:sz="6" w:space="0" w:color="auto"/>
            </w:tcBorders>
            <w:vAlign w:val="center"/>
            <w:hideMark/>
          </w:tcPr>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history="1">
              <w:r w:rsidRPr="000F58FF">
                <w:rPr>
                  <w:rFonts w:ascii="Times New Roman" w:eastAsia="Times New Roman" w:hAnsi="Times New Roman" w:cs="Times New Roman"/>
                  <w:b/>
                  <w:bCs/>
                  <w:color w:val="0000FF"/>
                  <w:sz w:val="36"/>
                  <w:u w:val="single"/>
                  <w:lang w:eastAsia="ru-RU"/>
                </w:rPr>
                <w:t>Гостиница «</w:t>
              </w:r>
              <w:proofErr w:type="spellStart"/>
              <w:proofErr w:type="gramStart"/>
              <w:r w:rsidRPr="000F58FF">
                <w:rPr>
                  <w:rFonts w:ascii="Times New Roman" w:eastAsia="Times New Roman" w:hAnsi="Times New Roman" w:cs="Times New Roman"/>
                  <w:b/>
                  <w:bCs/>
                  <w:color w:val="0000FF"/>
                  <w:sz w:val="36"/>
                  <w:u w:val="single"/>
                  <w:lang w:eastAsia="ru-RU"/>
                </w:rPr>
                <w:t>Арт</w:t>
              </w:r>
              <w:proofErr w:type="spellEnd"/>
              <w:proofErr w:type="gramEnd"/>
              <w:r w:rsidRPr="000F58FF">
                <w:rPr>
                  <w:rFonts w:ascii="Times New Roman" w:eastAsia="Times New Roman" w:hAnsi="Times New Roman" w:cs="Times New Roman"/>
                  <w:b/>
                  <w:bCs/>
                  <w:color w:val="0000FF"/>
                  <w:sz w:val="36"/>
                  <w:u w:val="single"/>
                  <w:lang w:eastAsia="ru-RU"/>
                </w:rPr>
                <w:t xml:space="preserve"> на Репина»***</w:t>
              </w:r>
            </w:hyperlink>
          </w:p>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36"/>
                <w:szCs w:val="36"/>
                <w:lang w:eastAsia="ru-RU"/>
              </w:rPr>
              <w:t>2-х местное размещение, удобства в номере, завтрак  накрытие, 5 мин. пешком до ст. метро «Спортивная»</w:t>
            </w:r>
          </w:p>
        </w:tc>
      </w:tr>
      <w:tr w:rsidR="000F58FF" w:rsidRPr="000F58FF" w:rsidTr="000F58FF">
        <w:trPr>
          <w:gridAfter w:val="1"/>
          <w:wAfter w:w="1148" w:type="dxa"/>
          <w:tblCellSpacing w:w="7" w:type="dxa"/>
        </w:trPr>
        <w:tc>
          <w:tcPr>
            <w:tcW w:w="7111" w:type="dxa"/>
            <w:tcBorders>
              <w:top w:val="outset" w:sz="6" w:space="0" w:color="auto"/>
              <w:left w:val="outset" w:sz="6" w:space="0" w:color="auto"/>
              <w:bottom w:val="outset" w:sz="6" w:space="0" w:color="auto"/>
              <w:right w:val="outset" w:sz="6" w:space="0" w:color="auto"/>
            </w:tcBorders>
            <w:vAlign w:val="center"/>
            <w:hideMark/>
          </w:tcPr>
          <w:p w:rsidR="000F58FF" w:rsidRPr="000F58FF" w:rsidRDefault="000F58FF" w:rsidP="000F58FF">
            <w:pPr>
              <w:spacing w:after="0"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4"/>
                <w:szCs w:val="24"/>
                <w:lang w:eastAsia="ru-RU"/>
              </w:rPr>
              <w:t>ВЗРОСЛЫЙ, ПЕНСИОНЕР, СТУДЕНТ</w:t>
            </w:r>
          </w:p>
        </w:tc>
        <w:tc>
          <w:tcPr>
            <w:tcW w:w="1776" w:type="dxa"/>
            <w:tcBorders>
              <w:top w:val="outset" w:sz="6" w:space="0" w:color="auto"/>
              <w:left w:val="outset" w:sz="6" w:space="0" w:color="auto"/>
              <w:bottom w:val="outset" w:sz="6" w:space="0" w:color="auto"/>
              <w:right w:val="outset" w:sz="6" w:space="0" w:color="auto"/>
            </w:tcBorders>
            <w:vAlign w:val="center"/>
            <w:hideMark/>
          </w:tcPr>
          <w:p w:rsidR="000F58FF" w:rsidRPr="000F58FF" w:rsidRDefault="000F58FF" w:rsidP="000F58FF">
            <w:pPr>
              <w:spacing w:after="0"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color w:val="FF0000"/>
                <w:sz w:val="36"/>
                <w:lang w:eastAsia="ru-RU"/>
              </w:rPr>
              <w:t>20 500</w:t>
            </w:r>
          </w:p>
        </w:tc>
      </w:tr>
      <w:tr w:rsidR="000F58FF" w:rsidRPr="000F58FF" w:rsidTr="000F58FF">
        <w:trPr>
          <w:gridAfter w:val="1"/>
          <w:wAfter w:w="1148" w:type="dxa"/>
          <w:tblCellSpacing w:w="7" w:type="dxa"/>
        </w:trPr>
        <w:tc>
          <w:tcPr>
            <w:tcW w:w="7111" w:type="dxa"/>
            <w:tcBorders>
              <w:top w:val="outset" w:sz="6" w:space="0" w:color="auto"/>
              <w:left w:val="outset" w:sz="6" w:space="0" w:color="auto"/>
              <w:bottom w:val="outset" w:sz="6" w:space="0" w:color="auto"/>
              <w:right w:val="outset" w:sz="6" w:space="0" w:color="auto"/>
            </w:tcBorders>
            <w:vAlign w:val="center"/>
            <w:hideMark/>
          </w:tcPr>
          <w:p w:rsidR="000F58FF" w:rsidRPr="000F58FF" w:rsidRDefault="000F58FF" w:rsidP="000F58FF">
            <w:pPr>
              <w:spacing w:after="0"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4"/>
                <w:szCs w:val="24"/>
                <w:lang w:eastAsia="ru-RU"/>
              </w:rPr>
              <w:t>ШКОЛЬНИК до 14 лет</w:t>
            </w:r>
          </w:p>
        </w:tc>
        <w:tc>
          <w:tcPr>
            <w:tcW w:w="1776" w:type="dxa"/>
            <w:tcBorders>
              <w:top w:val="outset" w:sz="6" w:space="0" w:color="auto"/>
              <w:left w:val="outset" w:sz="6" w:space="0" w:color="auto"/>
              <w:bottom w:val="outset" w:sz="6" w:space="0" w:color="auto"/>
              <w:right w:val="outset" w:sz="6" w:space="0" w:color="auto"/>
            </w:tcBorders>
            <w:vAlign w:val="center"/>
            <w:hideMark/>
          </w:tcPr>
          <w:p w:rsidR="000F58FF" w:rsidRPr="000F58FF" w:rsidRDefault="000F58FF" w:rsidP="000F58FF">
            <w:pPr>
              <w:spacing w:after="0"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color w:val="FF0000"/>
                <w:sz w:val="36"/>
                <w:lang w:eastAsia="ru-RU"/>
              </w:rPr>
              <w:t>20 000</w:t>
            </w:r>
          </w:p>
        </w:tc>
      </w:tr>
      <w:tr w:rsidR="000F58FF" w:rsidRPr="000F58FF" w:rsidTr="000F58FF">
        <w:trPr>
          <w:tblCellSpacing w:w="7" w:type="dxa"/>
        </w:trPr>
        <w:tc>
          <w:tcPr>
            <w:tcW w:w="10063" w:type="dxa"/>
            <w:gridSpan w:val="3"/>
            <w:tcBorders>
              <w:top w:val="outset" w:sz="6" w:space="0" w:color="auto"/>
              <w:left w:val="outset" w:sz="6" w:space="0" w:color="auto"/>
              <w:bottom w:val="outset" w:sz="6" w:space="0" w:color="auto"/>
              <w:right w:val="outset" w:sz="6" w:space="0" w:color="auto"/>
            </w:tcBorders>
            <w:vAlign w:val="center"/>
            <w:hideMark/>
          </w:tcPr>
          <w:p w:rsidR="000F58FF" w:rsidRPr="000F58FF" w:rsidRDefault="000F58FF" w:rsidP="000F58FF">
            <w:pPr>
              <w:spacing w:after="0" w:line="240" w:lineRule="auto"/>
              <w:jc w:val="center"/>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4"/>
                <w:szCs w:val="24"/>
                <w:lang w:eastAsia="ru-RU"/>
              </w:rPr>
              <w:t>Возможно трехместное размещение, скидка на дополнительное место (</w:t>
            </w:r>
            <w:proofErr w:type="spellStart"/>
            <w:r w:rsidRPr="000F58FF">
              <w:rPr>
                <w:rFonts w:ascii="Times New Roman" w:eastAsia="Times New Roman" w:hAnsi="Times New Roman" w:cs="Times New Roman"/>
                <w:b/>
                <w:bCs/>
                <w:sz w:val="24"/>
                <w:szCs w:val="24"/>
                <w:lang w:eastAsia="ru-RU"/>
              </w:rPr>
              <w:t>еврораскладушка</w:t>
            </w:r>
            <w:proofErr w:type="spellEnd"/>
            <w:r w:rsidRPr="000F58FF">
              <w:rPr>
                <w:rFonts w:ascii="Times New Roman" w:eastAsia="Times New Roman" w:hAnsi="Times New Roman" w:cs="Times New Roman"/>
                <w:b/>
                <w:bCs/>
                <w:sz w:val="24"/>
                <w:szCs w:val="24"/>
                <w:lang w:eastAsia="ru-RU"/>
              </w:rPr>
              <w:t>) не предоставляется.</w:t>
            </w:r>
            <w:r w:rsidRPr="000F58FF">
              <w:rPr>
                <w:rFonts w:ascii="Times New Roman" w:eastAsia="Times New Roman" w:hAnsi="Times New Roman" w:cs="Times New Roman"/>
                <w:sz w:val="24"/>
                <w:szCs w:val="24"/>
                <w:lang w:eastAsia="ru-RU"/>
              </w:rPr>
              <w:br/>
            </w:r>
            <w:r w:rsidRPr="000F58FF">
              <w:rPr>
                <w:rFonts w:ascii="Times New Roman" w:eastAsia="Times New Roman" w:hAnsi="Times New Roman" w:cs="Times New Roman"/>
                <w:b/>
                <w:bCs/>
                <w:sz w:val="24"/>
                <w:szCs w:val="24"/>
                <w:lang w:eastAsia="ru-RU"/>
              </w:rPr>
              <w:t>Доплата за одноместное размещение: 4000 руб.</w:t>
            </w:r>
          </w:p>
        </w:tc>
      </w:tr>
    </w:tbl>
    <w:p w:rsidR="000F58FF" w:rsidRPr="000F58FF" w:rsidRDefault="000F58FF" w:rsidP="000F58FF">
      <w:p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b/>
          <w:bCs/>
          <w:sz w:val="28"/>
          <w:lang w:eastAsia="ru-RU"/>
        </w:rPr>
        <w:t>В стоимость тура входит:</w:t>
      </w:r>
    </w:p>
    <w:tbl>
      <w:tblPr>
        <w:tblW w:w="216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600"/>
      </w:tblGrid>
      <w:tr w:rsidR="000F58FF" w:rsidRPr="000F58FF" w:rsidTr="000F58FF">
        <w:trPr>
          <w:tblCellSpacing w:w="7" w:type="dxa"/>
        </w:trPr>
        <w:tc>
          <w:tcPr>
            <w:tcW w:w="21600" w:type="dxa"/>
            <w:tcBorders>
              <w:top w:val="outset" w:sz="6" w:space="0" w:color="auto"/>
              <w:left w:val="outset" w:sz="6" w:space="0" w:color="auto"/>
              <w:bottom w:val="outset" w:sz="6" w:space="0" w:color="auto"/>
              <w:right w:val="outset" w:sz="6" w:space="0" w:color="auto"/>
            </w:tcBorders>
            <w:vAlign w:val="center"/>
            <w:hideMark/>
          </w:tcPr>
          <w:p w:rsidR="000F58FF" w:rsidRPr="000F58FF" w:rsidRDefault="000F58FF" w:rsidP="000F58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4"/>
                <w:szCs w:val="24"/>
                <w:lang w:eastAsia="ru-RU"/>
              </w:rPr>
              <w:t>Проезд автобусом туристического класса</w:t>
            </w:r>
          </w:p>
          <w:p w:rsidR="000F58FF" w:rsidRPr="000F58FF" w:rsidRDefault="000F58FF" w:rsidP="000F58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4"/>
                <w:szCs w:val="24"/>
                <w:lang w:eastAsia="ru-RU"/>
              </w:rPr>
              <w:t>Проживание в выбранной  гостинице</w:t>
            </w:r>
          </w:p>
          <w:p w:rsidR="000F58FF" w:rsidRPr="000F58FF" w:rsidRDefault="000F58FF" w:rsidP="000F58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4"/>
                <w:szCs w:val="24"/>
                <w:lang w:eastAsia="ru-RU"/>
              </w:rPr>
              <w:t>Питание: 2 завтрака + 3 обеда</w:t>
            </w:r>
          </w:p>
          <w:p w:rsidR="000F58FF" w:rsidRPr="000F58FF" w:rsidRDefault="000F58FF" w:rsidP="000F58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4"/>
                <w:szCs w:val="24"/>
                <w:lang w:eastAsia="ru-RU"/>
              </w:rPr>
              <w:t>Экскурсионное обслуживание, входные билеты</w:t>
            </w:r>
          </w:p>
          <w:p w:rsidR="000F58FF" w:rsidRPr="000F58FF" w:rsidRDefault="000F58FF" w:rsidP="000F58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58FF">
              <w:rPr>
                <w:rFonts w:ascii="Times New Roman" w:eastAsia="Times New Roman" w:hAnsi="Times New Roman" w:cs="Times New Roman"/>
                <w:sz w:val="24"/>
                <w:szCs w:val="24"/>
                <w:lang w:eastAsia="ru-RU"/>
              </w:rPr>
              <w:t>Страховка от ДТП</w:t>
            </w:r>
          </w:p>
        </w:tc>
      </w:tr>
    </w:tbl>
    <w:p w:rsidR="000F58FF" w:rsidRPr="000F58FF" w:rsidRDefault="000F58FF" w:rsidP="000F58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F58FF">
        <w:rPr>
          <w:rFonts w:ascii="Times New Roman" w:eastAsia="Times New Roman" w:hAnsi="Times New Roman" w:cs="Times New Roman"/>
          <w:color w:val="FF0000"/>
          <w:sz w:val="28"/>
          <w:szCs w:val="28"/>
          <w:lang w:eastAsia="ru-RU"/>
        </w:rPr>
        <w:t>Туристическая компания оставляет за собой право на незначительные изменения тура: замену гостиницы на равнозначную, а также изменение порядка проведения экскурсий, при этом сохраняя их количество.</w:t>
      </w:r>
      <w:proofErr w:type="gramEnd"/>
    </w:p>
    <w:p w:rsidR="00A41ADA" w:rsidRDefault="00A41ADA"/>
    <w:sectPr w:rsidR="00A41ADA" w:rsidSect="000F58F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C43CD"/>
    <w:multiLevelType w:val="multilevel"/>
    <w:tmpl w:val="808C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0F58FF"/>
    <w:rsid w:val="000F58FF"/>
    <w:rsid w:val="00A41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8FF"/>
    <w:rPr>
      <w:b/>
      <w:bCs/>
    </w:rPr>
  </w:style>
  <w:style w:type="character" w:styleId="a5">
    <w:name w:val="Hyperlink"/>
    <w:basedOn w:val="a0"/>
    <w:uiPriority w:val="99"/>
    <w:semiHidden/>
    <w:unhideWhenUsed/>
    <w:rsid w:val="000F58FF"/>
    <w:rPr>
      <w:color w:val="0000FF"/>
      <w:u w:val="single"/>
    </w:rPr>
  </w:style>
  <w:style w:type="character" w:styleId="a6">
    <w:name w:val="Emphasis"/>
    <w:basedOn w:val="a0"/>
    <w:uiPriority w:val="20"/>
    <w:qFormat/>
    <w:rsid w:val="000F58FF"/>
    <w:rPr>
      <w:i/>
      <w:iCs/>
    </w:rPr>
  </w:style>
  <w:style w:type="paragraph" w:styleId="a7">
    <w:name w:val="No Spacing"/>
    <w:basedOn w:val="a"/>
    <w:uiPriority w:val="1"/>
    <w:qFormat/>
    <w:rsid w:val="000F58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9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trepin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5408</Characters>
  <Application>Microsoft Office Word</Application>
  <DocSecurity>0</DocSecurity>
  <Lines>45</Lines>
  <Paragraphs>12</Paragraphs>
  <ScaleCrop>false</ScaleCrop>
  <Company>Ya Blondinko Edition</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2025-02-24T12:26:00Z</dcterms:created>
  <dcterms:modified xsi:type="dcterms:W3CDTF">2025-02-24T12:28:00Z</dcterms:modified>
</cp:coreProperties>
</file>