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5F5" w:rsidRPr="00B255F5" w:rsidRDefault="00B255F5" w:rsidP="00B255F5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Новый год в Минске</w:t>
      </w:r>
    </w:p>
    <w:p w:rsidR="00B255F5" w:rsidRPr="00B255F5" w:rsidRDefault="00B255F5" w:rsidP="00B255F5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29.12-02.01.2025</w:t>
      </w:r>
    </w:p>
    <w:tbl>
      <w:tblPr>
        <w:tblpPr w:leftFromText="165" w:rightFromText="165" w:vertAnchor="text"/>
        <w:tblW w:w="9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068"/>
      </w:tblGrid>
      <w:tr w:rsidR="00B255F5" w:rsidRPr="00B255F5" w:rsidTr="00B255F5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день </w:t>
            </w:r>
          </w:p>
        </w:tc>
        <w:tc>
          <w:tcPr>
            <w:tcW w:w="9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95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Отправления (сбор за 20 минут до указанного времени):</w:t>
            </w:r>
          </w:p>
          <w:p w:rsidR="00B255F5" w:rsidRPr="00B255F5" w:rsidRDefault="00B255F5" w:rsidP="00B255F5">
            <w:pPr>
              <w:spacing w:before="100" w:beforeAutospacing="1" w:after="195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Арзамас, Заволжье, Балахна ( трансфер туда\обратно)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12:00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Н.Новгород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площадь  Ленина, памятник Ленину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Дзержинск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остановка «Северные ворота»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14:30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Богородск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центральная площадь 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12:40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Ворсма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автостанция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Павлово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ФОК "Звезда"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16:45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Муром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гостиница Русь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17:25  Меленки, 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кафе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"Южные Зори"</w:t>
            </w:r>
          </w:p>
          <w:p w:rsidR="00B255F5" w:rsidRPr="00B255F5" w:rsidRDefault="00B255F5" w:rsidP="00B255F5">
            <w:pPr>
              <w:spacing w:before="100" w:beforeAutospacing="1" w:after="100" w:afterAutospacing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18:00 Касимов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ПОСТ ГАИ</w:t>
            </w:r>
          </w:p>
        </w:tc>
      </w:tr>
      <w:tr w:rsidR="00B255F5" w:rsidRPr="00B255F5" w:rsidTr="00B255F5"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 д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н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after="195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Прибытие в г. Минск. Встреча с гидом. </w:t>
            </w:r>
          </w:p>
          <w:p w:rsidR="00B255F5" w:rsidRPr="00B255F5" w:rsidRDefault="00B255F5" w:rsidP="00B255F5">
            <w:pPr>
              <w:spacing w:after="195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 в кафе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255F5" w:rsidRPr="00B255F5" w:rsidRDefault="00B255F5" w:rsidP="00B255F5">
            <w:pPr>
              <w:spacing w:after="195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 Посещение одного из самых популярных этнографических музеев Беларуси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действующими народными промыслами: гончарная мастерская, старинная кузница, мастерская плотницкого искусства, хлебопекарня. На территории комплекса расположены конюшня с орловскими рысаками, пони, ишаками, единственная в Беларуси ветряная мельница, выставка старинных автомобилей. </w:t>
            </w:r>
          </w:p>
          <w:p w:rsidR="00B255F5" w:rsidRPr="00B255F5" w:rsidRDefault="00B255F5" w:rsidP="00B255F5">
            <w:pPr>
              <w:spacing w:after="100" w:afterAutospacing="1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 посетителей есть возможность покататься на старинных каретах и пролетках, побывать на живописной поляне пикников.</w:t>
            </w:r>
          </w:p>
          <w:p w:rsidR="00B255F5" w:rsidRPr="00B255F5" w:rsidRDefault="00B255F5" w:rsidP="00B255F5">
            <w:pPr>
              <w:spacing w:after="100" w:afterAutospacing="1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Окунуться в настоящую атмосферу шляхетской усадьбы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XIX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 помогут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дегустации продуктов местного производства:</w:t>
            </w:r>
          </w:p>
          <w:p w:rsidR="00B255F5" w:rsidRPr="00B255F5" w:rsidRDefault="00B255F5" w:rsidP="00B255F5">
            <w:pPr>
              <w:spacing w:after="100" w:afterAutospacing="1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угощение мельника (сало, хлеб);</w:t>
            </w:r>
          </w:p>
          <w:p w:rsidR="00B255F5" w:rsidRPr="00B255F5" w:rsidRDefault="00B255F5" w:rsidP="00B255F5">
            <w:pPr>
              <w:spacing w:after="100" w:afterAutospacing="1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угощение на броваре (старинная шляхетская водка, традиционная закуска);</w:t>
            </w:r>
          </w:p>
          <w:p w:rsidR="00B255F5" w:rsidRPr="00B255F5" w:rsidRDefault="00B255F5" w:rsidP="00B255F5">
            <w:pPr>
              <w:spacing w:after="100" w:afterAutospacing="1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 угощение в хлебопекарне (хлеб, сыр, масло, травяной чай).</w:t>
            </w:r>
          </w:p>
          <w:p w:rsidR="00B255F5" w:rsidRPr="00B255F5" w:rsidRDefault="00B255F5" w:rsidP="00B255F5">
            <w:pPr>
              <w:spacing w:after="195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 в национальном стиле.</w:t>
            </w:r>
          </w:p>
          <w:p w:rsidR="00B255F5" w:rsidRPr="00B255F5" w:rsidRDefault="00B255F5" w:rsidP="00B255F5">
            <w:pPr>
              <w:spacing w:after="195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Размещение в гостинице г. Минск. Свободное время. </w:t>
            </w:r>
          </w:p>
        </w:tc>
      </w:tr>
      <w:tr w:rsidR="00B255F5" w:rsidRPr="00B255F5" w:rsidTr="00B255F5">
        <w:trPr>
          <w:trHeight w:val="10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9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Завтрак.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Выезд на экскурсию «Архитектурные памятники Несвижа и Мира».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Несвиж 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один из самых значимых в истории Великого Княжества Литовского город, увенчанный коронованным орлом Радзивиллов.  Экскурсия в Несвижский дворцово-парковый комплекс. Осмотр дворцово-замкового ансамбля, построенного по проекту итальянского зодчего Джованни Бернардони, который участвовал в строительстве и реконструкции знаменитого собора Петра и Павла в Риме. Экскурсия по залам замка: Большому столовому, Малому столовому, Бальному. 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Несвижский парк, каждый уголок которого наполнен таинственными легендами и мифами. Фарный костел (XVI в.), первый в Восточной Европе памятник в стиле барокко, усыпальница князей Радзивиллов. 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Переезд в Мир (30 км). 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Обед.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 Мирский замок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памятник оборонного зодчества Беларуси (XVI в.), внесенный в каталог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мирового культурно-исторического наследия ЮНЕСКО, выдающееся произведение белорусского зодчества. Взору откроется богатый замок эпохи средневековья, своей монументальностью и неприступностью олицетворяющий силу и неограниченную власть феодала.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Внешний осмотр замка. 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Праздничный ужин в ресторане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ru-RU"/>
              </w:rPr>
              <w:t>по желанию за доплату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). </w:t>
            </w:r>
          </w:p>
          <w:p w:rsidR="00B255F5" w:rsidRPr="00B255F5" w:rsidRDefault="00B255F5" w:rsidP="00B2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Новогоднее музыкальное представление.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Отличное музыкальное оформление, шоу-программа  и оригинальные изысканные блюда начнут праздничный вечер, который продлится до утра  с танцами и музыкой, новогодними шутками, розыгрышами и бесконечным весельем.</w:t>
            </w:r>
          </w:p>
        </w:tc>
      </w:tr>
      <w:tr w:rsidR="00B255F5" w:rsidRPr="00B255F5" w:rsidTr="00B255F5">
        <w:trPr>
          <w:trHeight w:val="2971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 день</w:t>
            </w:r>
          </w:p>
        </w:tc>
        <w:tc>
          <w:tcPr>
            <w:tcW w:w="9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Поздний завтрак.</w:t>
            </w:r>
          </w:p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12.00 Обзорная автобусно-пешеходная экскурсия «Волшебство новогоднего Минска»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позволит  познакомиться с  основными достопримечательностями одного из самых красивых европейских городов, поражающего любого путешественника особым домашним уютом и теплотой, потрясающей архитектурой, широтой улиц и проспектов.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Особое впечатление производят празднично украшенные улицы и проспекты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над оформлением которых ежегодно трудится целая команда дизайнеров. Вы увидите самые важные достопримечательности: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Троицкое предместье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исторический центр старого города со старинными, будто игрушечными домиками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XVIII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XIX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веков,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Верхний город с Ратушей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кафедральным собором Святого Духа,  Костел Св.Девы Марии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торговые ряды, древнюю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Немигу.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 поразят живописные изогнутые улочки, уютные кафе, дома ремесленников, галереи художников.  Особое впечатление произведут архитектурные памятники исторической застройки  старого  города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множеством малых форм, возле которых обязательно надо сделать фото на память.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Динамичный современный облик Минска. Уникальная знаковая архитектура главной улицы - памятника градостроительного искусства 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века -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проспекта Независимости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Площадь Победы и Национальная библиотека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включенные в список наиболее выдающихся архитектурных строений современности. </w:t>
            </w:r>
          </w:p>
          <w:p w:rsidR="00B255F5" w:rsidRPr="00B255F5" w:rsidRDefault="00B255F5" w:rsidP="00B2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Отъезд домой.</w:t>
            </w:r>
          </w:p>
        </w:tc>
      </w:tr>
      <w:tr w:rsidR="00B255F5" w:rsidRPr="00B255F5" w:rsidTr="00B255F5">
        <w:trPr>
          <w:trHeight w:val="84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9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255F5" w:rsidRPr="00B255F5" w:rsidRDefault="00B255F5" w:rsidP="00B2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Возвращение в Н.Новгород</w:t>
            </w:r>
          </w:p>
        </w:tc>
      </w:tr>
    </w:tbl>
    <w:p w:rsidR="00B255F5" w:rsidRPr="00B255F5" w:rsidRDefault="00B255F5" w:rsidP="00B2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   </w:t>
      </w:r>
    </w:p>
    <w:tbl>
      <w:tblPr>
        <w:tblW w:w="11093" w:type="dxa"/>
        <w:tblCellSpacing w:w="15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  <w:gridCol w:w="1843"/>
      </w:tblGrid>
      <w:tr w:rsidR="00B255F5" w:rsidRPr="00B255F5" w:rsidTr="00B255F5">
        <w:trPr>
          <w:tblCellSpacing w:w="15" w:type="dxa"/>
        </w:trPr>
        <w:tc>
          <w:tcPr>
            <w:tcW w:w="1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FD232C" w:rsidP="00B2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B255F5" w:rsidRPr="00B255F5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Гостиница «Славянская» 3*</w:t>
              </w:r>
            </w:hyperlink>
            <w:r w:rsidR="00B255F5"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55F5" w:rsidRPr="00B255F5" w:rsidTr="00B255F5">
        <w:trPr>
          <w:tblCellSpacing w:w="15" w:type="dxa"/>
        </w:trPr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B255F5" w:rsidP="00B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B255F5" w:rsidP="00B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226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6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B255F5" w:rsidRPr="00B255F5" w:rsidTr="00B255F5">
        <w:trPr>
          <w:tblCellSpacing w:w="15" w:type="dxa"/>
        </w:trPr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B255F5" w:rsidP="00B2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ШКОЛЬНИК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B255F5" w:rsidP="0001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226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6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B255F5" w:rsidRPr="00B255F5" w:rsidTr="00B255F5">
        <w:trPr>
          <w:tblCellSpacing w:w="15" w:type="dxa"/>
        </w:trPr>
        <w:tc>
          <w:tcPr>
            <w:tcW w:w="1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5F5" w:rsidRPr="00B255F5" w:rsidRDefault="00B255F5" w:rsidP="00B255F5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Возможно трехместное размещение, скидка на дополнительное место не предоставляется.</w:t>
            </w:r>
            <w:r w:rsidRPr="00B25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255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Доплата за одноместное размещение:  7000  руб.</w:t>
            </w:r>
          </w:p>
        </w:tc>
      </w:tr>
    </w:tbl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  стоимость входит: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- Автобус туристического класса;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 xml:space="preserve">- Проживание в гостинице </w:t>
      </w:r>
      <w:r w:rsidRPr="00B255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"Славянская" 3*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 xml:space="preserve">- питание: </w:t>
      </w:r>
      <w:r w:rsidRPr="00B255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 завтрака, 2 обеда</w:t>
      </w:r>
      <w:r w:rsidRPr="00B255F5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- обзорные экскурсии по Минску, Миру, Несвижу;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- входные билеты и экскурсионное обслуживание:</w:t>
      </w:r>
    </w:p>
    <w:p w:rsidR="00B255F5" w:rsidRPr="00B255F5" w:rsidRDefault="00B255F5" w:rsidP="00B255F5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Этнографический комплекс «Дудутки»</w:t>
      </w:r>
      <w:r w:rsidR="00FD232C">
        <w:rPr>
          <w:rFonts w:ascii="Arial" w:eastAsia="Times New Roman" w:hAnsi="Arial" w:cs="Arial"/>
          <w:sz w:val="20"/>
          <w:szCs w:val="20"/>
          <w:lang w:eastAsia="ru-RU"/>
        </w:rPr>
        <w:t xml:space="preserve"> с дегустациями</w:t>
      </w:r>
      <w:bookmarkStart w:id="0" w:name="_GoBack"/>
      <w:bookmarkEnd w:id="0"/>
      <w:r w:rsidRPr="00B255F5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B255F5" w:rsidRPr="00B255F5" w:rsidRDefault="00B255F5" w:rsidP="00B255F5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Замковый комплекс «Мир»;</w:t>
      </w:r>
    </w:p>
    <w:p w:rsidR="00B255F5" w:rsidRPr="00B255F5" w:rsidRDefault="00B255F5" w:rsidP="00B255F5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Несвижский дворцово-парковый ансамбль.</w:t>
      </w:r>
    </w:p>
    <w:p w:rsidR="00B255F5" w:rsidRPr="00B255F5" w:rsidRDefault="00B255F5" w:rsidP="00B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sz w:val="20"/>
          <w:szCs w:val="20"/>
          <w:lang w:eastAsia="ru-RU"/>
        </w:rPr>
        <w:t>- услуги аттестованных экскурсоводов.</w:t>
      </w:r>
    </w:p>
    <w:p w:rsidR="00B255F5" w:rsidRPr="00B255F5" w:rsidRDefault="00B255F5" w:rsidP="00B2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Дополнительно оплачивается Новогодний банкет в ресторане (</w:t>
      </w:r>
      <w:r w:rsidRPr="00B255F5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ru-RU"/>
        </w:rPr>
        <w:t>ориентировочная стоимость 15 500 рос.руб. с человека)</w:t>
      </w:r>
    </w:p>
    <w:p w:rsidR="00C956E6" w:rsidRPr="00B255F5" w:rsidRDefault="00B255F5" w:rsidP="00B2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5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</w:p>
    <w:sectPr w:rsidR="00C956E6" w:rsidRPr="00B255F5" w:rsidSect="00B255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456A"/>
    <w:multiLevelType w:val="multilevel"/>
    <w:tmpl w:val="82F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74128"/>
    <w:multiLevelType w:val="multilevel"/>
    <w:tmpl w:val="BE46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F5"/>
    <w:rsid w:val="00015515"/>
    <w:rsid w:val="00226E4D"/>
    <w:rsid w:val="00B255F5"/>
    <w:rsid w:val="00C956E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EADF"/>
  <w15:docId w15:val="{17134A52-7C26-4631-B4D6-627094FA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F5"/>
    <w:rPr>
      <w:b/>
      <w:bCs/>
    </w:rPr>
  </w:style>
  <w:style w:type="character" w:styleId="a5">
    <w:name w:val="Hyperlink"/>
    <w:basedOn w:val="a0"/>
    <w:uiPriority w:val="99"/>
    <w:semiHidden/>
    <w:unhideWhenUsed/>
    <w:rsid w:val="00B2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avyanskaya-minsk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746</Words>
  <Characters>4257</Characters>
  <Application>Microsoft Office Word</Application>
  <DocSecurity>0</DocSecurity>
  <Lines>35</Lines>
  <Paragraphs>9</Paragraphs>
  <ScaleCrop>false</ScaleCrop>
  <Company>Ya Blondinko Edition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2024-09-17T10:29:00Z</dcterms:created>
  <dcterms:modified xsi:type="dcterms:W3CDTF">2024-09-24T10:26:00Z</dcterms:modified>
</cp:coreProperties>
</file>