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EA" w:rsidRPr="00A20BEA" w:rsidRDefault="00A20BEA" w:rsidP="00A20BEA">
      <w:pPr>
        <w:spacing w:before="100" w:beforeAutospacing="1" w:after="27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>ЕЖЕГОДНЫЙ ПРАЗДНИК</w:t>
      </w:r>
      <w:r w:rsidRPr="00A20BE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br/>
        <w:t>"АЛЫЕ ПАРУСА"</w:t>
      </w:r>
      <w:r w:rsidRPr="00A20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0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тура 5 дней / 4 ночи (3 дня / 2 ночи в Санкт-Петербурге)</w:t>
      </w:r>
    </w:p>
    <w:p w:rsidR="00A20BEA" w:rsidRPr="00A20BEA" w:rsidRDefault="00A20BEA" w:rsidP="00A20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26.06 - 30.06.2025</w:t>
      </w:r>
    </w:p>
    <w:p w:rsidR="00A20BEA" w:rsidRPr="00A20BEA" w:rsidRDefault="00A20BEA" w:rsidP="00A20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A20BEA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lang w:eastAsia="ru-RU"/>
        </w:rPr>
        <w:t>На территории</w:t>
      </w:r>
      <w:proofErr w:type="gramStart"/>
      <w:r w:rsidRPr="00A20BEA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lang w:eastAsia="ru-RU"/>
        </w:rPr>
        <w:t xml:space="preserve"> С</w:t>
      </w:r>
      <w:proofErr w:type="gramEnd"/>
      <w:r w:rsidRPr="00A20BEA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lang w:eastAsia="ru-RU"/>
        </w:rPr>
        <w:t xml:space="preserve">анкт - Петербурга с 1 апреля 2024 года действует курортный сбор в размере 100 рублей в сутки </w:t>
      </w:r>
    </w:p>
    <w:p w:rsidR="00A20BEA" w:rsidRPr="00A20BEA" w:rsidRDefault="00A20BEA" w:rsidP="00A20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lang w:eastAsia="ru-RU"/>
        </w:rPr>
        <w:t>для лиц достигших 18-летнего возраста (оплата в гостинице при размещении).</w:t>
      </w:r>
      <w:r w:rsidRPr="00A20BEA">
        <w:rPr>
          <w:rFonts w:ascii="Times New Roman" w:eastAsia="Times New Roman" w:hAnsi="Times New Roman" w:cs="Times New Roman"/>
          <w:b/>
          <w:bCs/>
          <w:color w:val="2980B9"/>
          <w:sz w:val="28"/>
          <w:lang w:eastAsia="ru-RU"/>
        </w:rPr>
        <w:t> </w:t>
      </w:r>
    </w:p>
    <w:p w:rsidR="00A20BEA" w:rsidRPr="00A20BEA" w:rsidRDefault="00A20BEA" w:rsidP="00A20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4"/>
        <w:gridCol w:w="9063"/>
        <w:gridCol w:w="6"/>
        <w:gridCol w:w="21"/>
      </w:tblGrid>
      <w:tr w:rsidR="00A20BEA" w:rsidRPr="00A20BEA" w:rsidTr="00A20BEA">
        <w:trPr>
          <w:gridAfter w:val="2"/>
          <w:tblCellSpacing w:w="0" w:type="dxa"/>
          <w:jc w:val="center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 день</w:t>
            </w:r>
          </w:p>
        </w:tc>
        <w:tc>
          <w:tcPr>
            <w:tcW w:w="9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Отправления (сбор за 20 минут до указанного времени):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АВТОБУС №1 </w:t>
            </w:r>
          </w:p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12:30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Богородск, центральная площадь </w:t>
            </w:r>
          </w:p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Ворсма, автостанция</w:t>
            </w:r>
          </w:p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Павлово, ФОК "Звезда"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14:45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Муром, гостиница Русь</w:t>
            </w:r>
          </w:p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15:25  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Меленки,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"Южные Зори"</w:t>
            </w:r>
          </w:p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16:00 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 ГАИ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АВТОБУС №2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14:00  Н.Новгород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площадь  Ленина, памятник Ленину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A20BEA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15:00  Дзержинск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остановка «Северные ворота»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A20BEA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15:40  Гороховец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автостанция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A20BEA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16:30  Вязники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автовокзал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A20BEA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18:00  Владимир</w:t>
            </w:r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Московское</w:t>
            </w:r>
            <w:proofErr w:type="gramEnd"/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</w:t>
            </w:r>
            <w:proofErr w:type="spellEnd"/>
            <w:r w:rsidRPr="00A20B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2 (парковка ТЦ ЛЕНТА).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Арзамас, 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Заволжье, Балахна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- 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трансфер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туда/обратно</w:t>
            </w:r>
          </w:p>
        </w:tc>
      </w:tr>
      <w:tr w:rsidR="00A20BEA" w:rsidRPr="00A20BEA" w:rsidTr="00A20BEA">
        <w:trPr>
          <w:tblCellSpacing w:w="0" w:type="dxa"/>
          <w:jc w:val="center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 день  </w:t>
            </w:r>
          </w:p>
        </w:tc>
        <w:tc>
          <w:tcPr>
            <w:tcW w:w="9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час.  Ориентировочное прибытие в Санкт-Петербург. Встреча с гидом.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>  Обзорная    экскурсия по городу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 полюбуетесь панорамой красавицы Невы, увидите великолепные ансамбли центральных площадей, проедете  по центральным проспектам и улицам города. Все то, что привлекает гостей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анкт- Петербурга со всего мира предстанет Вашему вниманию: 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Казанской собор,    Адмиралтейство, Сенатская пл., памятник «Медный Всадник», Зимний дворец,    Дворцовый мост, Стрелка В.О. Здание Биржи, Ростральные колонны, Университетская набережная, Михайловский дворец, Мраморный дворец,    Михайловский замок, Невский проспект и много–многое другое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Венцом экскурсии станет 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 xml:space="preserve">прогулка по территории Петропавловской 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lastRenderedPageBreak/>
              <w:t>крепости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color w:val="3498DB"/>
                <w:sz w:val="28"/>
                <w:lang w:eastAsia="ru-RU"/>
              </w:rPr>
              <w:t>   Посетите Казанский Кафедральный Собор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 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который  был 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построен  для иконы Казанской Божьей Матери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Позже церковь получила статус Собора, который стал главным храмом в Северной столице.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Обед в кафе города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отель. Размещение.</w:t>
            </w: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BEA" w:rsidRPr="00A20BEA" w:rsidTr="00A20BEA">
        <w:trPr>
          <w:tblCellSpacing w:w="0" w:type="dxa"/>
          <w:jc w:val="center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3 день</w:t>
            </w:r>
          </w:p>
        </w:tc>
        <w:tc>
          <w:tcPr>
            <w:tcW w:w="9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Завтрак.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 xml:space="preserve"> 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гидом.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Заезд в часовню Ксении Петербургской. 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Петербург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это место упокоения многих великих людей и святых. Среди них есть любимое место прихожан: Часовня на Смоленском кладбище, где покоятся 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мощи</w:t>
            </w:r>
            <w:proofErr w:type="gram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находится икона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Ксении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Петербургской. Ежегодно тысячи паломников специально приезжают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Петербург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Смоленское кладбище на Васильевском острове, чтобы помолиться на месте погребения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Ксении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Блаженной и перед образом её святым в храме-часовне. Часовня построена в 1902 году на 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захоронения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Ксении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Петербургской. Ее могила находится внутри храма под спудом - мраморной гробницей.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 xml:space="preserve">Экскурсия в 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>Шереметевский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 xml:space="preserve"> Дворец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 Шереметьевы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были одним из самых известных и богатых боярских родов на Руси и во времена Русской империи. Самой известной личностью рода, пожалуй, выступает генерал – фельдмаршал Б.П. Шереметьев. Который выступал военачальником русской армии в период Северной войны, звание указанное выше он получил один из первых, прославился также как хороший дипломат и граф. Этот титул, к слову, он получил самым первым в Российском царстве. Его же сын вышел за наследницу другой значимой персоны и его рода А.М.Черкасского. Сын воеводы Н.П.Шереметьев стал меценатом и устроил для себя много великолепных усадеб и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Фонтанный дом в Санкт-Петербурге, который сейчас зовется дворцом Шереметьевых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очень красивое здание, сейчас является одним из значимых и видных мест в городе.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Обед в кафе города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>Прогулка по Летнему саду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 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 задумывался как летняя императорская резиденция Петра I,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наподобие французского Версаля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Попасть сюда можно было только по личному приглашению императора. В настоящее время Парк входит в список культурного наследия России.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 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>Посещение Новой Голландии.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Ровесник самого города, созданный для нужд Адмиралтейства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В развитии острова работу принимали ведущие архитекторы и инженеры разных эпох, создавая комплекс зданий, который сейчас считается шедевром ранней русской архитектурной классики.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Но почему Голландия, спросите вы? 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Государь лично прошёл 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корабельному делу в Голландии, и мастеров в Петербург пригласил голландских, которые и обустроили всё по образцу голландских верфей.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гостиницу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ru-RU"/>
              </w:rPr>
              <w:t>22:00</w:t>
            </w:r>
            <w:r w:rsidRPr="00A20BEA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lang w:eastAsia="ru-RU"/>
              </w:rPr>
              <w:t> 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ru-RU"/>
              </w:rPr>
              <w:t>Трансфер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ru-RU"/>
              </w:rPr>
              <w:t xml:space="preserve"> на 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ru-RU"/>
              </w:rPr>
              <w:t>Фееричное</w:t>
            </w:r>
            <w:proofErr w:type="gramEnd"/>
            <w:r w:rsidRPr="00A2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ru-RU"/>
              </w:rPr>
              <w:t xml:space="preserve"> Шоу-Спектакля Алые Паруса.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Перед восхищенной аудиторией разыгрывается грандиозный 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мультимедийный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спектакль</w:t>
            </w:r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напоминающий ожившую сцену 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голливудского</w:t>
            </w:r>
            <w:proofErr w:type="gramEnd"/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блокбастера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 звуки суперсовременной акустической системы по Неве проплывает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бриг с алыми парусами</w:t>
            </w:r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«прототип» которого был описан в бессмертной повести о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любви 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Ассоль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и Грэя.</w:t>
            </w:r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Фоном для действа служит фантастическое шоу салютов и фейерверков. Весь водный спектакль длится около получаса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i/>
                <w:iCs/>
                <w:color w:val="800000"/>
                <w:sz w:val="28"/>
                <w:lang w:eastAsia="ru-RU"/>
              </w:rPr>
              <w:t> !!!! Обращаем внимание, что входные билеты на концертную программу распространяются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8"/>
                <w:lang w:eastAsia="ru-RU"/>
              </w:rPr>
              <w:t>ИСКЛЮЧИТЕЛЬНО между выпускниками</w:t>
            </w:r>
            <w:r w:rsidRPr="00A20BEA">
              <w:rPr>
                <w:rFonts w:ascii="Times New Roman" w:eastAsia="Times New Roman" w:hAnsi="Times New Roman" w:cs="Times New Roman"/>
                <w:i/>
                <w:iCs/>
                <w:color w:val="800000"/>
                <w:sz w:val="28"/>
                <w:lang w:eastAsia="ru-RU"/>
              </w:rPr>
              <w:t> Санкт-Петербурга. Для туристов и гостей города основные гуляния и просмотр шоу происходит с набережных.</w:t>
            </w: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BEA" w:rsidRPr="00A20BEA" w:rsidTr="00A20BEA">
        <w:trPr>
          <w:tblCellSpacing w:w="0" w:type="dxa"/>
          <w:jc w:val="center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4 день</w:t>
            </w:r>
          </w:p>
        </w:tc>
        <w:tc>
          <w:tcPr>
            <w:tcW w:w="9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Завтрак. Выселение из гостиницы.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>Посещение уникального музея-заповедника пригороды Петергофа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 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именуемого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"жемчужным ожерельем" Санкт-Петербурга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Автобусная экскурсия по трассе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«Большая Петергофская дорога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дорога императоров и президентов. По маршруту вы  увидите Ко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нстантиновский дворец, Путевой Дворец Петра I, собор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</w:t>
            </w:r>
            <w:proofErr w:type="gramEnd"/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в. Петра и Павла, Дворец Меншикова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Экскурсия и п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рогулка по Нижнему парку.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роскоши дворцово-парковый ансамбль не уступает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французскому Версалю! 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здесь Вы обязательно почувствуете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гармонию между творениями искусства и природы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szCs w:val="28"/>
                <w:lang w:eastAsia="ru-RU"/>
              </w:rPr>
              <w:t xml:space="preserve">Загородная экскурсия в  Ораниенбаум. Экскурсия в 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szCs w:val="28"/>
                <w:lang w:eastAsia="ru-RU"/>
              </w:rPr>
              <w:t>Меншиковский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szCs w:val="28"/>
                <w:lang w:eastAsia="ru-RU"/>
              </w:rPr>
              <w:t xml:space="preserve"> Дворец. Экскурсия по парку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Утонченный и безумно красивый 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Меншиковский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дворец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Резиденция, которую отстроил для себя князь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Меншико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лучший друг Петра I,  в роскоши не уступала Петергофу. Этот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дворец</w:t>
            </w: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помнит и Екатерину II. Ведь именно здесь она жила со своим супругом, до того, как свергла его!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Обед в кафе.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Выезд в Нижний Новгород</w:t>
            </w: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BEA" w:rsidRPr="00A20BEA" w:rsidTr="00A20BEA">
        <w:trPr>
          <w:tblCellSpacing w:w="0" w:type="dxa"/>
          <w:jc w:val="center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 день</w:t>
            </w:r>
          </w:p>
        </w:tc>
        <w:tc>
          <w:tcPr>
            <w:tcW w:w="9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Прибытие в Нижний Новгород до  13:00 час.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0BEA" w:rsidRPr="00A20BEA" w:rsidRDefault="00A20BEA" w:rsidP="00A2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</w:p>
    <w:tbl>
      <w:tblPr>
        <w:tblW w:w="1093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21"/>
        <w:gridCol w:w="7609"/>
        <w:gridCol w:w="6"/>
      </w:tblGrid>
      <w:tr w:rsidR="00A20BEA" w:rsidRPr="00A20BEA" w:rsidTr="00A20BEA">
        <w:trPr>
          <w:gridAfter w:val="1"/>
          <w:tblCellSpacing w:w="0" w:type="dxa"/>
          <w:jc w:val="center"/>
        </w:trPr>
        <w:tc>
          <w:tcPr>
            <w:tcW w:w="10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lang w:eastAsia="ru-RU"/>
              </w:rPr>
              <w:t>АВТОБУС №1 АВТОБУС №2 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Апарт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отель «Авенир на </w:t>
            </w:r>
            <w:proofErr w:type="gramStart"/>
            <w:r w:rsidRPr="00A20B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Ладожской</w:t>
            </w:r>
            <w:proofErr w:type="gramEnd"/>
            <w:r w:rsidRPr="00A20B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»</w:t>
            </w:r>
          </w:p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2-х местное размещение, удобства в номере, завтрак в кафе города, 7 мин. Пешком до ст. метро «Ладожская»</w:t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A20BEA" w:rsidRPr="00A20BEA" w:rsidTr="00A20BE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ВЗРОСЛЫЙ, ПЕНСИОНЕР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color w:val="800000"/>
                <w:sz w:val="48"/>
                <w:lang w:eastAsia="ru-RU"/>
              </w:rPr>
              <w:t>21 500</w:t>
            </w: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BEA" w:rsidRPr="00A20BEA" w:rsidTr="00A20BE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ШКОЛЬНИК до 16 лет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color w:val="800000"/>
                <w:sz w:val="48"/>
                <w:lang w:eastAsia="ru-RU"/>
              </w:rPr>
              <w:t>21 000</w:t>
            </w:r>
          </w:p>
        </w:tc>
        <w:tc>
          <w:tcPr>
            <w:tcW w:w="0" w:type="auto"/>
            <w:vAlign w:val="center"/>
            <w:hideMark/>
          </w:tcPr>
          <w:p w:rsidR="00A20BEA" w:rsidRPr="00A20BEA" w:rsidRDefault="00A20BEA" w:rsidP="00A2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BEA" w:rsidRPr="00A20BEA" w:rsidTr="00A20BEA">
        <w:trPr>
          <w:gridAfter w:val="1"/>
          <w:tblCellSpacing w:w="0" w:type="dxa"/>
          <w:jc w:val="center"/>
        </w:trPr>
        <w:tc>
          <w:tcPr>
            <w:tcW w:w="10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BEA" w:rsidRPr="00A20BEA" w:rsidRDefault="00A20BEA" w:rsidP="00A20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 трехместное размещение, скидка на дополнительное место (</w:t>
            </w:r>
            <w:proofErr w:type="spellStart"/>
            <w:r w:rsidRPr="00A20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еврораскладушка</w:t>
            </w:r>
            <w:proofErr w:type="spellEnd"/>
            <w:r w:rsidRPr="00A20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не предоставляется</w:t>
            </w:r>
            <w:r w:rsidRPr="00A2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0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Доплата за одноместное размещение: 4000 руб.</w:t>
            </w:r>
          </w:p>
        </w:tc>
      </w:tr>
    </w:tbl>
    <w:p w:rsidR="00A20BEA" w:rsidRPr="00A20BEA" w:rsidRDefault="00A20BEA" w:rsidP="00A2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EA" w:rsidRPr="00A20BEA" w:rsidRDefault="00A20BEA" w:rsidP="00A2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стоимость входит:</w:t>
      </w:r>
    </w:p>
    <w:p w:rsidR="00A20BEA" w:rsidRPr="00A20BEA" w:rsidRDefault="00A20BEA" w:rsidP="00A20BEA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 </w:t>
      </w:r>
      <w:r w:rsidRPr="00A20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автобусом туристического класса</w:t>
      </w:r>
    </w:p>
    <w:p w:rsidR="00A20BEA" w:rsidRPr="00A20BEA" w:rsidRDefault="00A20BEA" w:rsidP="00A20BEA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в гостинице</w:t>
      </w:r>
    </w:p>
    <w:p w:rsidR="00A20BEA" w:rsidRPr="00A20BEA" w:rsidRDefault="00A20BEA" w:rsidP="00A20BEA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Питание:</w:t>
      </w:r>
      <w:r w:rsidRPr="00A2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завтрака, 3 обеда</w:t>
      </w:r>
    </w:p>
    <w:p w:rsidR="00A20BEA" w:rsidRPr="00A20BEA" w:rsidRDefault="00A20BEA" w:rsidP="00A20BEA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Экскурсионное обслуживание, входные билеты в музеи</w:t>
      </w:r>
      <w:r w:rsidRPr="00A2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 программе</w:t>
      </w:r>
    </w:p>
    <w:p w:rsidR="00A20BEA" w:rsidRPr="00A20BEA" w:rsidRDefault="00A20BEA" w:rsidP="00A20BEA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Трансфер</w:t>
      </w:r>
      <w:proofErr w:type="spellEnd"/>
      <w:r w:rsidRPr="00A2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праздник Алые паруса</w:t>
      </w:r>
    </w:p>
    <w:p w:rsidR="00A20BEA" w:rsidRPr="00A20BEA" w:rsidRDefault="00A20BEA" w:rsidP="00A2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Страховка от ДТП</w:t>
      </w:r>
      <w:r w:rsidRPr="00A20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20BEA" w:rsidRPr="00A20BEA" w:rsidRDefault="00A20BEA" w:rsidP="00A20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0BEA" w:rsidRPr="00A20BEA" w:rsidRDefault="00A20BEA" w:rsidP="00A2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EA" w:rsidRPr="00A20BEA" w:rsidRDefault="00A20BEA" w:rsidP="00A2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31" w:rsidRDefault="00A20BEA" w:rsidP="00A20BEA">
      <w:r w:rsidRPr="00A20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03E31" w:rsidSect="00A20BE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241A"/>
    <w:multiLevelType w:val="multilevel"/>
    <w:tmpl w:val="2B80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20BEA"/>
    <w:rsid w:val="00103E31"/>
    <w:rsid w:val="00A2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BEA"/>
    <w:rPr>
      <w:b/>
      <w:bCs/>
    </w:rPr>
  </w:style>
  <w:style w:type="character" w:styleId="a5">
    <w:name w:val="Emphasis"/>
    <w:basedOn w:val="a0"/>
    <w:uiPriority w:val="20"/>
    <w:qFormat/>
    <w:rsid w:val="00A20BEA"/>
    <w:rPr>
      <w:i/>
      <w:iCs/>
    </w:rPr>
  </w:style>
  <w:style w:type="character" w:styleId="a6">
    <w:name w:val="Hyperlink"/>
    <w:basedOn w:val="a0"/>
    <w:uiPriority w:val="99"/>
    <w:semiHidden/>
    <w:unhideWhenUsed/>
    <w:rsid w:val="00A20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943</Words>
  <Characters>5376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2025-02-25T09:23:00Z</dcterms:created>
  <dcterms:modified xsi:type="dcterms:W3CDTF">2025-02-25T09:26:00Z</dcterms:modified>
</cp:coreProperties>
</file>